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5D37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721" w:firstLineChars="200"/>
        <w:jc w:val="center"/>
        <w:textAlignment w:val="auto"/>
        <w:rPr>
          <w:rFonts w:hint="eastAsia" w:ascii="方正公文小标宋" w:hAnsi="方正公文小标宋" w:eastAsia="方正公文小标宋" w:cs="方正公文小标宋"/>
          <w:b/>
          <w:sz w:val="36"/>
          <w:szCs w:val="36"/>
          <w:highlight w:val="none"/>
        </w:rPr>
      </w:pPr>
      <w:r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  <w:highlight w:val="none"/>
          <w:lang w:val="en-US" w:eastAsia="zh-CN"/>
        </w:rPr>
        <w:t>吴芳</w:t>
      </w:r>
      <w:r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  <w:highlight w:val="none"/>
        </w:rPr>
        <w:t>同志</w:t>
      </w:r>
      <w:r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  <w:highlight w:val="none"/>
          <w:lang w:val="en-US" w:eastAsia="zh-CN"/>
        </w:rPr>
        <w:t>2025</w:t>
      </w:r>
      <w:r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  <w:highlight w:val="none"/>
        </w:rPr>
        <w:t>年～</w:t>
      </w:r>
      <w:r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  <w:highlight w:val="none"/>
          <w:lang w:val="en-US" w:eastAsia="zh-CN"/>
        </w:rPr>
        <w:t>2026</w:t>
      </w:r>
      <w:r>
        <w:rPr>
          <w:rFonts w:hint="eastAsia" w:ascii="方正公文小标宋" w:hAnsi="方正公文小标宋" w:eastAsia="方正公文小标宋" w:cs="方正公文小标宋"/>
          <w:b/>
          <w:bCs/>
          <w:sz w:val="36"/>
          <w:szCs w:val="36"/>
          <w:highlight w:val="none"/>
        </w:rPr>
        <w:t>年度工作总结</w:t>
      </w:r>
    </w:p>
    <w:p w14:paraId="6513E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highlight w:val="none"/>
          <w:lang w:val="en-US" w:eastAsia="zh-CN"/>
        </w:rPr>
        <w:t>一、个人自然情况</w:t>
      </w:r>
      <w:bookmarkStart w:id="0" w:name="_GoBack"/>
      <w:bookmarkEnd w:id="0"/>
    </w:p>
    <w:p w14:paraId="3E4E74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90"/>
        <w:jc w:val="left"/>
        <w:textAlignment w:val="auto"/>
        <w:rPr>
          <w:rFonts w:hint="eastAsia" w:ascii="仿宋_GB2312" w:hAnsi="宋体" w:eastAsia="仿宋_GB2312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吴芳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女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1988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月出生，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汉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族，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群众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中级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硕士研究生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。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2013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月毕业于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齐齐哈尔医学院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2013年7月至2021年9月于齐齐哈尔市第七医院工作，2021年9月至2024年6月就读佳木斯大学，2024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月于齐齐哈尔医学院参加工作，任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护理学院妇儿科护理学教研室教师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。</w:t>
      </w:r>
    </w:p>
    <w:p w14:paraId="72EA62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b/>
          <w:bCs/>
          <w:sz w:val="32"/>
          <w:szCs w:val="32"/>
          <w:highlight w:val="none"/>
          <w:lang w:val="en-US" w:eastAsia="zh-CN"/>
        </w:rPr>
        <w:t>个人思想表现</w:t>
      </w:r>
    </w:p>
    <w:p w14:paraId="02F3347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540" w:lineRule="atLeast"/>
        <w:ind w:left="0" w:right="0" w:firstLine="640" w:firstLineChars="200"/>
        <w:jc w:val="left"/>
        <w:textAlignment w:val="auto"/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本人始终坚守立德树人根本任务，自觉提升思想政治素养与师德师风修养。坚持主动学习党的教育方针、政策及理论知识，树立正确的教育观、学生观和职业观，严守政治纪律和师德底线，立场坚定、作风端正。</w:t>
      </w:r>
    </w:p>
    <w:p w14:paraId="1CCBDEA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540" w:lineRule="atLeast"/>
        <w:ind w:left="0" w:right="0" w:firstLine="640" w:firstLineChars="200"/>
        <w:jc w:val="left"/>
        <w:textAlignment w:val="auto"/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工作中，我恪守高校教师职业道德规范，爱岗敬业、严谨治学，秉持公平公正的原则对待教学、科研及育人工作。尊重关爱学生，用心开展课程思政与日常育人引导，注重言传身教，树立良好教师形象。日常团结同事、务实尽责，积极参与学校、院系组织的各项思政学习和集体活动，主动配合团队完成各项工作任务。</w:t>
      </w:r>
    </w:p>
    <w:p w14:paraId="346096A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540" w:lineRule="atLeast"/>
        <w:ind w:left="0" w:right="0" w:firstLine="640" w:firstLineChars="200"/>
        <w:jc w:val="left"/>
        <w:textAlignment w:val="auto"/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同时，我清醒认识到自身不足，理论学习深度仍需加强。今后我将持续深化思想学习，精进职业素养，立足本职担当育人使命，以更严谨的作风、更饱满的热情投入教育教学工作，切实履行高校教师职责。</w:t>
      </w:r>
    </w:p>
    <w:p w14:paraId="2D45D7B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highlight w:val="none"/>
          <w:lang w:val="en-US" w:eastAsia="zh-CN"/>
        </w:rPr>
        <w:t>个人工作表现</w:t>
      </w:r>
    </w:p>
    <w:p w14:paraId="0158BE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0" w:firstLineChars="200"/>
        <w:jc w:val="left"/>
        <w:textAlignment w:val="auto"/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在过去一年中，本人作为妇儿科护理学教研室教师，严格遵守学校各项规章制度，恪守教师职业道德规范。聚焦课堂教学创新与专业能力建设，主动拥抱数智化时代浪潮。</w:t>
      </w:r>
    </w:p>
    <w:p w14:paraId="258B4A2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540" w:lineRule="atLeast"/>
        <w:ind w:left="0" w:right="0"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（一）教学工作总结</w:t>
      </w:r>
    </w:p>
    <w:p w14:paraId="708C3D2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540" w:lineRule="atLeast"/>
        <w:ind w:left="0" w:right="0" w:firstLine="640" w:firstLineChars="200"/>
        <w:jc w:val="left"/>
        <w:textAlignment w:val="auto"/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2025～2026学年本人承担了护理学、助产学本科专业《健康评估》课程的理论及实验教学任务。在教学中坚守对教学工作的热爱，在护理学院领导及教研室主任的支持带领下，积极探索教学方法改革，潜心打磨教学设计，持续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优化教学内容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，共计完成375.52当量学时的授课任务。</w:t>
      </w:r>
    </w:p>
    <w:p w14:paraId="663CFE7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540" w:lineRule="atLeast"/>
        <w:ind w:left="0" w:right="0" w:firstLine="640" w:firstLineChars="200"/>
        <w:jc w:val="left"/>
        <w:textAlignment w:val="auto"/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严格按照学院教学管理要求完成考试出题、扫卷阅卷、录入成绩、试卷档案归档工作，并配合教研室主任和秘书完成其他教学工作。</w:t>
      </w:r>
    </w:p>
    <w:p w14:paraId="43033E5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540" w:lineRule="atLeast"/>
        <w:ind w:left="0" w:right="0" w:firstLine="640" w:firstLineChars="200"/>
        <w:jc w:val="left"/>
        <w:textAlignment w:val="auto"/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主持齐齐哈尔医学院教育科学研究项目1项，参与完成齐齐哈尔医学院教育科学研究项目1项。</w:t>
      </w:r>
    </w:p>
    <w:p w14:paraId="2379E98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540" w:lineRule="atLeast"/>
        <w:ind w:left="0" w:right="0" w:firstLine="643" w:firstLineChars="200"/>
        <w:jc w:val="left"/>
        <w:textAlignment w:val="auto"/>
        <w:rPr>
          <w:rFonts w:hint="default" w:ascii="PingFang-SC-Regular" w:hAnsi="PingFang-SC-Regular" w:eastAsia="PingFang-SC-Regular" w:cs="PingFang-SC-Regular"/>
          <w:sz w:val="12"/>
          <w:szCs w:val="12"/>
        </w:rPr>
      </w:pPr>
      <w:r>
        <w:rPr>
          <w:rFonts w:hint="eastAsia" w:ascii="楷体" w:hAnsi="楷体" w:eastAsia="楷体" w:cs="楷体"/>
          <w:b/>
          <w:bCs/>
          <w:color w:val="auto"/>
          <w:kern w:val="2"/>
          <w:sz w:val="32"/>
          <w:szCs w:val="32"/>
          <w:lang w:val="en-US" w:eastAsia="zh-CN" w:bidi="ar-SA"/>
        </w:rPr>
        <w:t>（二）</w:t>
      </w:r>
      <w:r>
        <w:rPr>
          <w:rFonts w:hint="default" w:ascii="楷体" w:hAnsi="楷体" w:eastAsia="楷体" w:cs="楷体"/>
          <w:b/>
          <w:bCs/>
          <w:color w:val="auto"/>
          <w:kern w:val="2"/>
          <w:sz w:val="32"/>
          <w:szCs w:val="32"/>
          <w:lang w:val="en-US" w:eastAsia="zh-CN" w:bidi="ar-SA"/>
        </w:rPr>
        <w:t>科研工作总结</w:t>
      </w:r>
    </w:p>
    <w:p w14:paraId="16320F6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0" w:afterAutospacing="0" w:line="540" w:lineRule="atLeast"/>
        <w:ind w:left="0" w:right="0" w:firstLine="640" w:firstLineChars="200"/>
        <w:jc w:val="left"/>
        <w:textAlignment w:val="auto"/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科学研究中始终坚守“以研促教、教研相长”的初心。2025～2026学年参与并完成齐齐哈尔市科技局项目1项；参与齐齐哈尔医学科学院项目1项，参与齐齐哈尔市科技局项目2项，参与省属高校基本科研业务费1项。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研究领域聚焦于妇科护理、健康与慢病管理、护理教育等方向。积极参与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中华护理学会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组织的学术交流活动，拓宽学术视野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。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运用大数据分析精准定位护理学科及交叉学科领域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学术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前沿成果，为学科建设注入数字化创新动能。</w:t>
      </w:r>
    </w:p>
    <w:p w14:paraId="0BFB4C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3" w:firstLineChars="200"/>
        <w:jc w:val="left"/>
        <w:textAlignment w:val="auto"/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highlight w:val="none"/>
          <w:lang w:val="en-US" w:eastAsia="zh-CN"/>
        </w:rPr>
        <w:t>四、主要不足及下一步努力方向</w:t>
      </w:r>
    </w:p>
    <w:p w14:paraId="1862ACC3">
      <w:pPr>
        <w:keepNext w:val="0"/>
        <w:keepLines w:val="0"/>
        <w:pageBreakBefore w:val="0"/>
        <w:tabs>
          <w:tab w:val="left" w:pos="10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0" w:firstLineChars="200"/>
        <w:jc w:val="left"/>
        <w:textAlignment w:val="auto"/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本年度履职过程中，我认真完成教育教学、科研育人等各项工作，同时深刻复盘梳理自身短板与不足。思想和工作层面仍存在诸多提升空间：一是政治理论与教育政策学习不够系统深入，多为被动参与集体学习，自主钻研、学以致用不足，课程思政融合的创新性和深度有待提升。二是工作创新意识不足，教学模式、科研探索较为保守，习惯于按传统方式开展工作，突破和亮点较少。三是统筹能力有待加强，面对教学、科研、学生管</w:t>
      </w: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理等</w:t>
      </w: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多项任务时，时间分配不够合理，工作精细化程度不足。</w:t>
      </w:r>
    </w:p>
    <w:p w14:paraId="692945BA">
      <w:pPr>
        <w:keepNext w:val="0"/>
        <w:keepLines w:val="0"/>
        <w:pageBreakBefore w:val="0"/>
        <w:tabs>
          <w:tab w:val="left" w:pos="10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0" w:firstLineChars="200"/>
        <w:jc w:val="left"/>
        <w:textAlignment w:val="auto"/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下一步，我将针对性补齐短板、提质增效。持续深耕思政理论与专业知识，主动创新教学方法，深挖课程思政育人内涵。主动突破固有工作思维，积极开展科研探索和教学改革创新。优化工作规划，细化工作流程，提升工作统筹能力与履职实效，立足本职精益求精，全力提升教育教学与育人工作质量。</w:t>
      </w:r>
    </w:p>
    <w:p w14:paraId="4FB6ECB7">
      <w:pPr>
        <w:keepNext w:val="0"/>
        <w:keepLines w:val="0"/>
        <w:pageBreakBefore w:val="0"/>
        <w:tabs>
          <w:tab w:val="left" w:pos="10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0" w:firstLineChars="200"/>
        <w:jc w:val="left"/>
        <w:textAlignment w:val="auto"/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7700E578">
      <w:pPr>
        <w:keepNext w:val="0"/>
        <w:keepLines w:val="0"/>
        <w:pageBreakBefore w:val="0"/>
        <w:tabs>
          <w:tab w:val="left" w:pos="10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0" w:firstLineChars="200"/>
        <w:jc w:val="left"/>
        <w:textAlignment w:val="auto"/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                                    </w:t>
      </w:r>
    </w:p>
    <w:p w14:paraId="201A62E1">
      <w:pPr>
        <w:keepNext w:val="0"/>
        <w:keepLines w:val="0"/>
        <w:pageBreakBefore w:val="0"/>
        <w:tabs>
          <w:tab w:val="left" w:pos="10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0" w:firstLineChars="200"/>
        <w:jc w:val="left"/>
        <w:textAlignment w:val="auto"/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4CB1B095">
      <w:pPr>
        <w:keepNext w:val="0"/>
        <w:keepLines w:val="0"/>
        <w:pageBreakBefore w:val="0"/>
        <w:tabs>
          <w:tab w:val="left" w:pos="10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0" w:firstLineChars="200"/>
        <w:jc w:val="both"/>
        <w:textAlignment w:val="auto"/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  </w:t>
      </w:r>
    </w:p>
    <w:p w14:paraId="6626E832">
      <w:pPr>
        <w:keepNext w:val="0"/>
        <w:keepLines w:val="0"/>
        <w:pageBreakBefore w:val="0"/>
        <w:tabs>
          <w:tab w:val="left" w:pos="10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7360" w:firstLineChars="2300"/>
        <w:jc w:val="both"/>
        <w:textAlignment w:val="auto"/>
        <w:rPr>
          <w:rFonts w:hint="default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吴 芳</w:t>
      </w:r>
    </w:p>
    <w:p w14:paraId="1B9F63A7">
      <w:pPr>
        <w:keepNext w:val="0"/>
        <w:keepLines w:val="0"/>
        <w:pageBreakBefore w:val="0"/>
        <w:tabs>
          <w:tab w:val="left" w:pos="10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atLeast"/>
        <w:ind w:firstLine="640" w:firstLineChars="200"/>
        <w:jc w:val="right"/>
        <w:textAlignment w:val="auto"/>
        <w:rPr>
          <w:rFonts w:hint="default"/>
          <w:lang w:val="en-US"/>
        </w:rPr>
      </w:pPr>
      <w:r>
        <w:rPr>
          <w:rFonts w:hint="eastAsia" w:ascii="仿宋_GB2312" w:hAnsi="宋体" w:eastAsia="仿宋_GB2312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 xml:space="preserve">     2026.08.31</w:t>
      </w:r>
    </w:p>
    <w:sectPr>
      <w:footerReference r:id="rId3" w:type="default"/>
      <w:pgSz w:w="11906" w:h="16838"/>
      <w:pgMar w:top="1701" w:right="1701" w:bottom="1701" w:left="1701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5EA6EC6-18F5-43F8-8C6A-73908795799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880A9D45-6365-45F8-9D3E-7BC55BAF37D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19D9B74-D350-47B0-B3EB-43507CF5F6C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EF241AC0-66CE-447E-971C-D7ADCDDFB968}"/>
  </w:font>
  <w:font w:name="PingFang-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5" w:fontKey="{86458CB9-A0BF-45FA-B2EB-2EDCC83912CA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PSEMBED1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366BC0">
    <w:pPr>
      <w:pStyle w:val="2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0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9E7414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- 23 -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3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bhnRMsBAACcAwAADgAAAGRycy9lMm9Eb2MueG1srVPNjtMwEL4j8Q6W&#10;79RpV0JV1HQFqhYhIUBaeADXsRtL/pPHbdIXgDfgxIU7z9XnYOwk3WW57IGLM54ZfzPfN5PN7WAN&#10;OckI2ruGLhcVJdIJ32p3aOjXL3ev1pRA4q7lxjvZ0LMEert9+WLTh1qufOdNKyNBEAd1HxrapRRq&#10;xkB00nJY+CAdBpWPlie8xgNrI+8R3Rq2qqrXrPexDdELCYDe3RikE2J8DqBXSgu58+JopUsjapSG&#10;J6QEnQ5At6VbpaRIn5QCmYhpKDJN5cQiaO/zybYbXh8iD50WUwv8OS084WS5dlj0CrXjiZNj1P9A&#10;WS2iB6/SQnjLRiJFEWSxrJ5oc9/xIAsXlBrCVXT4f7Di4+lzJLpt6A0ljlsc+OXH98vP35df38iy&#10;ulllhfoANSbeB0xNw1s/4N7MfkBnJj6oaPMXKRGMo77nq75ySETkR+vVel1hSGBsviA+e3geIqR3&#10;0luSjYZGHGDRlZ8+QBpT55Rczfk7bUwZonF/ORAze1jufewxW2nYDxOhvW/PyKfH2TfU4apTYt47&#10;lDavyWzE2djPxjFEfejKHuV6EN4cEzZRessVRtipMA6tsJsWLG/F43vJeviptn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m4Z0T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79E7414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- 23 -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F7FD5C"/>
    <w:multiLevelType w:val="singleLevel"/>
    <w:tmpl w:val="B3F7FD5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4ZjYxMzE3NzUyNzU0YzUxNDRkNTQ3NWI3NDQ1OWYifQ=="/>
    <w:docVar w:name="KSO_WPS_MARK_KEY" w:val="a0970458-e627-4171-9041-d782f60f7851"/>
  </w:docVars>
  <w:rsids>
    <w:rsidRoot w:val="328814F7"/>
    <w:rsid w:val="06952D48"/>
    <w:rsid w:val="24373354"/>
    <w:rsid w:val="328814F7"/>
    <w:rsid w:val="634D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semiHidden/>
    <w:unhideWhenUsed/>
    <w:qFormat/>
    <w:uiPriority w:val="99"/>
    <w:pPr>
      <w:spacing w:beforeAutospacing="1" w:afterAutospacing="1" w:line="15" w:lineRule="atLeast"/>
      <w:jc w:val="left"/>
    </w:pPr>
    <w:rPr>
      <w:rFonts w:ascii="Helvetica" w:hAnsi="Helvetica" w:eastAsia="Helvetica" w:cs="Times New Roman"/>
      <w:color w:val="333333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1323</Words>
  <Characters>1377</Characters>
  <Lines>0</Lines>
  <Paragraphs>0</Paragraphs>
  <TotalTime>60</TotalTime>
  <ScaleCrop>false</ScaleCrop>
  <LinksUpToDate>false</LinksUpToDate>
  <CharactersWithSpaces>1425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2026-08-31T07:54:00Z</dcterms:created>
  <dc:creator>Linda</dc:creator>
  <cp:lastModifiedBy>芳芳芳</cp:lastModifiedBy>
  <dcterms:modified xsi:type="dcterms:W3CDTF">2026-09-01T00:33:25Z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7BA5E4E583334CE39BB471438C722961_13</vt:lpwstr>
  </property>
  <property fmtid="{D5CDD505-2E9C-101B-9397-08002B2CF9AE}" pid="4" name="KSOTemplateDocerSaveRecord">
    <vt:lpwstr>eyJoZGlkIjoiOGNkODlmZTRhYmJhODEwNDgwY2JmYzY0NmFlMWMwY2IiLCJ1c2VySWQiOiI0MzU0MzEwMDkifQ==</vt:lpwstr>
  </property>
</Properties>
</file>