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A13E2F">
      <w:pPr>
        <w:jc w:val="center"/>
        <w:rPr>
          <w:rFonts w:hint="eastAsia"/>
          <w:sz w:val="44"/>
          <w:szCs w:val="44"/>
        </w:rPr>
      </w:pPr>
      <w:r>
        <w:rPr>
          <w:rFonts w:hint="eastAsia"/>
          <w:sz w:val="44"/>
          <w:szCs w:val="44"/>
        </w:rPr>
        <w:t>政府采购需求表</w:t>
      </w:r>
    </w:p>
    <w:p w14:paraId="7B0C566F">
      <w:pPr>
        <w:jc w:val="center"/>
        <w:rPr>
          <w:rFonts w:hint="eastAsia"/>
          <w:sz w:val="44"/>
          <w:szCs w:val="44"/>
        </w:rPr>
      </w:pPr>
    </w:p>
    <w:p w14:paraId="338E292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color w:val="212121"/>
          <w:spacing w:val="10"/>
          <w:sz w:val="24"/>
          <w:szCs w:val="24"/>
        </w:rPr>
      </w:pPr>
      <w:r>
        <w:rPr>
          <w:rFonts w:hint="eastAsia" w:asciiTheme="minorEastAsia" w:hAnsiTheme="minorEastAsia" w:eastAsiaTheme="minorEastAsia" w:cstheme="minorEastAsia"/>
          <w:b/>
          <w:color w:val="212121"/>
          <w:spacing w:val="10"/>
          <w:sz w:val="24"/>
          <w:szCs w:val="24"/>
        </w:rPr>
        <w:t>一、采购项目基本情况：</w:t>
      </w:r>
    </w:p>
    <w:tbl>
      <w:tblPr>
        <w:tblStyle w:val="6"/>
        <w:tblW w:w="9780" w:type="dxa"/>
        <w:tblInd w:w="-5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5"/>
        <w:gridCol w:w="2879"/>
        <w:gridCol w:w="2056"/>
        <w:gridCol w:w="2880"/>
      </w:tblGrid>
      <w:tr w14:paraId="12317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965" w:type="dxa"/>
            <w:vAlign w:val="center"/>
          </w:tcPr>
          <w:p w14:paraId="3ACC5BE6">
            <w:pPr>
              <w:pStyle w:val="9"/>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w w:val="105"/>
                <w:sz w:val="24"/>
                <w:szCs w:val="24"/>
              </w:rPr>
              <w:t>采购单位</w:t>
            </w:r>
          </w:p>
        </w:tc>
        <w:tc>
          <w:tcPr>
            <w:tcW w:w="2879" w:type="dxa"/>
            <w:vAlign w:val="center"/>
          </w:tcPr>
          <w:p w14:paraId="39665909">
            <w:pPr>
              <w:pStyle w:val="9"/>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w w:val="105"/>
                <w:sz w:val="24"/>
                <w:szCs w:val="24"/>
              </w:rPr>
              <w:t>齐齐哈尔医学院</w:t>
            </w:r>
          </w:p>
        </w:tc>
        <w:tc>
          <w:tcPr>
            <w:tcW w:w="2056" w:type="dxa"/>
            <w:vAlign w:val="center"/>
          </w:tcPr>
          <w:p w14:paraId="48996CB0">
            <w:pPr>
              <w:pStyle w:val="9"/>
              <w:spacing w:before="100"/>
              <w:jc w:val="center"/>
              <w:rPr>
                <w:rFonts w:hint="eastAsia" w:asciiTheme="minorEastAsia" w:hAnsiTheme="minorEastAsia" w:eastAsiaTheme="minorEastAsia" w:cstheme="minorEastAsia"/>
                <w:b w:val="0"/>
                <w:bCs/>
                <w:sz w:val="24"/>
                <w:szCs w:val="24"/>
                <w:vertAlign w:val="baseline"/>
                <w:lang w:val="en-US" w:eastAsia="zh-CN"/>
              </w:rPr>
            </w:pPr>
            <w:r>
              <w:rPr>
                <w:rFonts w:hint="eastAsia" w:asciiTheme="minorEastAsia" w:hAnsiTheme="minorEastAsia" w:eastAsiaTheme="minorEastAsia" w:cstheme="minorEastAsia"/>
                <w:b w:val="0"/>
                <w:bCs/>
                <w:sz w:val="24"/>
                <w:szCs w:val="24"/>
                <w:vertAlign w:val="baseline"/>
                <w:lang w:val="en-US" w:eastAsia="zh-CN"/>
              </w:rPr>
              <w:t>预算来源</w:t>
            </w:r>
          </w:p>
        </w:tc>
        <w:tc>
          <w:tcPr>
            <w:tcW w:w="2880" w:type="dxa"/>
            <w:vAlign w:val="center"/>
          </w:tcPr>
          <w:p w14:paraId="3ED0F1E1">
            <w:pPr>
              <w:pStyle w:val="9"/>
              <w:spacing w:before="148"/>
              <w:ind w:left="114" w:leftChars="0"/>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cstheme="minorEastAsia"/>
                <w:b w:val="0"/>
                <w:bCs/>
                <w:color w:val="FF0000"/>
                <w:spacing w:val="10"/>
                <w:sz w:val="24"/>
                <w:szCs w:val="24"/>
                <w:lang w:val="en-US" w:eastAsia="zh-CN"/>
              </w:rPr>
              <w:t>*********</w:t>
            </w:r>
          </w:p>
        </w:tc>
      </w:tr>
      <w:tr w14:paraId="2DD8C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65" w:type="dxa"/>
            <w:vAlign w:val="center"/>
          </w:tcPr>
          <w:p w14:paraId="17B727DC">
            <w:pPr>
              <w:pStyle w:val="9"/>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w w:val="105"/>
                <w:sz w:val="24"/>
                <w:szCs w:val="24"/>
              </w:rPr>
              <w:t>采购项目名称</w:t>
            </w:r>
          </w:p>
        </w:tc>
        <w:tc>
          <w:tcPr>
            <w:tcW w:w="2879" w:type="dxa"/>
            <w:vAlign w:val="center"/>
          </w:tcPr>
          <w:p w14:paraId="694D39E3">
            <w:pPr>
              <w:pStyle w:val="9"/>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FF0000"/>
                <w:w w:val="105"/>
                <w:sz w:val="24"/>
                <w:szCs w:val="24"/>
                <w:lang w:val="en-US" w:eastAsia="zh-CN"/>
              </w:rPr>
              <w:t>********</w:t>
            </w:r>
            <w:r>
              <w:rPr>
                <w:rFonts w:hint="eastAsia" w:asciiTheme="minorEastAsia" w:hAnsiTheme="minorEastAsia" w:eastAsiaTheme="minorEastAsia" w:cstheme="minorEastAsia"/>
                <w:b w:val="0"/>
                <w:bCs/>
                <w:color w:val="FF0000"/>
                <w:w w:val="105"/>
                <w:sz w:val="24"/>
                <w:szCs w:val="24"/>
              </w:rPr>
              <w:t>项目</w:t>
            </w:r>
          </w:p>
        </w:tc>
        <w:tc>
          <w:tcPr>
            <w:tcW w:w="2056" w:type="dxa"/>
            <w:vAlign w:val="center"/>
          </w:tcPr>
          <w:p w14:paraId="36EAD7DE">
            <w:pPr>
              <w:pStyle w:val="9"/>
              <w:spacing w:before="7"/>
              <w:rPr>
                <w:rFonts w:hint="eastAsia" w:asciiTheme="minorEastAsia" w:hAnsiTheme="minorEastAsia" w:eastAsiaTheme="minorEastAsia" w:cstheme="minorEastAsia"/>
                <w:b w:val="0"/>
                <w:bCs/>
                <w:sz w:val="24"/>
                <w:szCs w:val="24"/>
              </w:rPr>
            </w:pPr>
          </w:p>
          <w:p w14:paraId="6CF29E63">
            <w:pPr>
              <w:pStyle w:val="9"/>
              <w:ind w:left="108" w:leftChars="0"/>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w w:val="105"/>
                <w:sz w:val="24"/>
                <w:szCs w:val="24"/>
              </w:rPr>
              <w:t>采购项目类别</w:t>
            </w:r>
          </w:p>
        </w:tc>
        <w:tc>
          <w:tcPr>
            <w:tcW w:w="2880" w:type="dxa"/>
            <w:vAlign w:val="center"/>
          </w:tcPr>
          <w:p w14:paraId="336F256C">
            <w:pPr>
              <w:pStyle w:val="9"/>
              <w:rPr>
                <w:rFonts w:hint="default" w:asciiTheme="minorEastAsia" w:hAnsiTheme="minorEastAsia" w:eastAsiaTheme="minorEastAsia" w:cstheme="minorEastAsia"/>
                <w:b w:val="0"/>
                <w:bCs/>
                <w:sz w:val="24"/>
                <w:szCs w:val="24"/>
                <w:vertAlign w:val="baseline"/>
                <w:lang w:val="en-US" w:eastAsia="zh-CN"/>
              </w:rPr>
            </w:pPr>
            <w:r>
              <w:rPr>
                <w:rFonts w:hint="eastAsia" w:asciiTheme="minorEastAsia" w:hAnsiTheme="minorEastAsia" w:eastAsiaTheme="minorEastAsia" w:cstheme="minorEastAsia"/>
                <w:b w:val="0"/>
                <w:bCs/>
                <w:color w:val="FF0000"/>
                <w:w w:val="105"/>
                <w:sz w:val="24"/>
                <w:szCs w:val="24"/>
              </w:rPr>
              <w:t>货物</w:t>
            </w:r>
            <w:r>
              <w:rPr>
                <w:rFonts w:hint="eastAsia" w:asciiTheme="minorEastAsia" w:hAnsiTheme="minorEastAsia" w:eastAsiaTheme="minorEastAsia" w:cstheme="minorEastAsia"/>
                <w:b w:val="0"/>
                <w:bCs/>
                <w:color w:val="FF0000"/>
                <w:w w:val="105"/>
                <w:sz w:val="24"/>
                <w:szCs w:val="24"/>
                <w:lang w:val="en-US" w:eastAsia="zh-CN"/>
              </w:rPr>
              <w:t>/服务/工程</w:t>
            </w:r>
          </w:p>
        </w:tc>
      </w:tr>
      <w:tr w14:paraId="2312D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65" w:type="dxa"/>
            <w:vAlign w:val="center"/>
          </w:tcPr>
          <w:p w14:paraId="01857F84">
            <w:pPr>
              <w:pStyle w:val="9"/>
              <w:spacing w:before="100"/>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sz w:val="24"/>
                <w:szCs w:val="24"/>
              </w:rPr>
              <w:t>采购预算/最高限价</w:t>
            </w:r>
          </w:p>
        </w:tc>
        <w:tc>
          <w:tcPr>
            <w:tcW w:w="2879" w:type="dxa"/>
            <w:vAlign w:val="center"/>
          </w:tcPr>
          <w:p w14:paraId="512918BD">
            <w:pPr>
              <w:pStyle w:val="9"/>
              <w:spacing w:before="148"/>
              <w:ind w:left="114" w:leftChars="0"/>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cstheme="minorEastAsia"/>
                <w:b w:val="0"/>
                <w:bCs/>
                <w:color w:val="FF0000"/>
                <w:spacing w:val="10"/>
                <w:sz w:val="24"/>
                <w:szCs w:val="24"/>
                <w:lang w:val="en-US" w:eastAsia="zh-CN"/>
              </w:rPr>
              <w:t>*********</w:t>
            </w:r>
            <w:r>
              <w:rPr>
                <w:rFonts w:hint="eastAsia" w:asciiTheme="minorEastAsia" w:hAnsiTheme="minorEastAsia" w:eastAsiaTheme="minorEastAsia" w:cstheme="minorEastAsia"/>
                <w:b w:val="0"/>
                <w:bCs/>
                <w:color w:val="FF0000"/>
                <w:spacing w:val="1"/>
                <w:w w:val="131"/>
                <w:sz w:val="24"/>
                <w:szCs w:val="24"/>
                <w:lang w:val="en-US" w:eastAsia="zh-CN"/>
              </w:rPr>
              <w:t>元</w:t>
            </w:r>
          </w:p>
        </w:tc>
        <w:tc>
          <w:tcPr>
            <w:tcW w:w="2056" w:type="dxa"/>
            <w:vAlign w:val="center"/>
          </w:tcPr>
          <w:p w14:paraId="7CB69F32">
            <w:pPr>
              <w:pStyle w:val="9"/>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w w:val="105"/>
                <w:sz w:val="24"/>
                <w:szCs w:val="24"/>
              </w:rPr>
              <w:t>采购方式</w:t>
            </w:r>
          </w:p>
        </w:tc>
        <w:tc>
          <w:tcPr>
            <w:tcW w:w="2880" w:type="dxa"/>
            <w:vAlign w:val="center"/>
          </w:tcPr>
          <w:p w14:paraId="7EBCE6E7">
            <w:pPr>
              <w:pStyle w:val="9"/>
              <w:rPr>
                <w:rFonts w:hint="default" w:asciiTheme="minorEastAsia" w:hAnsiTheme="minorEastAsia" w:eastAsiaTheme="minorEastAsia" w:cstheme="minorEastAsia"/>
                <w:b w:val="0"/>
                <w:bCs/>
                <w:sz w:val="24"/>
                <w:szCs w:val="24"/>
                <w:vertAlign w:val="baseline"/>
                <w:lang w:val="en-US" w:eastAsia="zh-CN"/>
              </w:rPr>
            </w:pPr>
            <w:r>
              <w:rPr>
                <w:rFonts w:hint="eastAsia" w:asciiTheme="minorEastAsia" w:hAnsiTheme="minorEastAsia" w:eastAsiaTheme="minorEastAsia" w:cstheme="minorEastAsia"/>
                <w:b w:val="0"/>
                <w:bCs/>
                <w:color w:val="FF0000"/>
                <w:w w:val="105"/>
                <w:sz w:val="24"/>
                <w:szCs w:val="24"/>
              </w:rPr>
              <w:t>询价</w:t>
            </w:r>
            <w:r>
              <w:rPr>
                <w:rFonts w:hint="eastAsia" w:asciiTheme="minorEastAsia" w:hAnsiTheme="minorEastAsia" w:eastAsiaTheme="minorEastAsia" w:cstheme="minorEastAsia"/>
                <w:b w:val="0"/>
                <w:bCs/>
                <w:color w:val="FF0000"/>
                <w:w w:val="105"/>
                <w:sz w:val="24"/>
                <w:szCs w:val="24"/>
                <w:lang w:val="en-US" w:eastAsia="zh-CN"/>
              </w:rPr>
              <w:t>/谈判/公开招标/电子卖场/磋商/协议定点</w:t>
            </w:r>
          </w:p>
        </w:tc>
      </w:tr>
      <w:tr w14:paraId="7E8B8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965" w:type="dxa"/>
            <w:vAlign w:val="center"/>
          </w:tcPr>
          <w:p w14:paraId="79486846">
            <w:pPr>
              <w:pStyle w:val="9"/>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w w:val="105"/>
                <w:sz w:val="24"/>
                <w:szCs w:val="24"/>
              </w:rPr>
              <w:t>评标办法</w:t>
            </w:r>
          </w:p>
        </w:tc>
        <w:tc>
          <w:tcPr>
            <w:tcW w:w="2879" w:type="dxa"/>
            <w:vAlign w:val="center"/>
          </w:tcPr>
          <w:p w14:paraId="45AE7E9D">
            <w:pPr>
              <w:pStyle w:val="9"/>
              <w:spacing w:before="148"/>
              <w:rPr>
                <w:rFonts w:hint="eastAsia" w:asciiTheme="minorEastAsia" w:hAnsiTheme="minorEastAsia" w:eastAsiaTheme="minorEastAsia" w:cstheme="minorEastAsia"/>
                <w:b w:val="0"/>
                <w:bCs/>
                <w:sz w:val="24"/>
                <w:szCs w:val="24"/>
                <w:vertAlign w:val="baseline"/>
                <w:lang w:val="en-US" w:eastAsia="zh-CN"/>
              </w:rPr>
            </w:pPr>
            <w:r>
              <w:rPr>
                <w:rFonts w:hint="eastAsia" w:asciiTheme="minorEastAsia" w:hAnsiTheme="minorEastAsia" w:eastAsiaTheme="minorEastAsia" w:cstheme="minorEastAsia"/>
                <w:b w:val="0"/>
                <w:bCs/>
                <w:color w:val="FF0000"/>
                <w:w w:val="105"/>
                <w:sz w:val="24"/>
                <w:szCs w:val="24"/>
              </w:rPr>
              <w:t>最低评标价法</w:t>
            </w:r>
            <w:r>
              <w:rPr>
                <w:rFonts w:hint="eastAsia" w:asciiTheme="minorEastAsia" w:hAnsiTheme="minorEastAsia" w:eastAsiaTheme="minorEastAsia" w:cstheme="minorEastAsia"/>
                <w:b w:val="0"/>
                <w:bCs/>
                <w:color w:val="FF0000"/>
                <w:w w:val="105"/>
                <w:sz w:val="24"/>
                <w:szCs w:val="24"/>
                <w:lang w:val="en-US" w:eastAsia="zh-CN"/>
              </w:rPr>
              <w:t>/综合评分法</w:t>
            </w:r>
          </w:p>
        </w:tc>
        <w:tc>
          <w:tcPr>
            <w:tcW w:w="2056" w:type="dxa"/>
            <w:vAlign w:val="center"/>
          </w:tcPr>
          <w:p w14:paraId="12A6D26E">
            <w:pPr>
              <w:pStyle w:val="9"/>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w w:val="105"/>
                <w:sz w:val="24"/>
                <w:szCs w:val="24"/>
              </w:rPr>
              <w:t>专家人数</w:t>
            </w:r>
          </w:p>
        </w:tc>
        <w:tc>
          <w:tcPr>
            <w:tcW w:w="2880" w:type="dxa"/>
            <w:vAlign w:val="center"/>
          </w:tcPr>
          <w:p w14:paraId="417F6F2D">
            <w:pPr>
              <w:pStyle w:val="9"/>
              <w:rPr>
                <w:rFonts w:hint="eastAsia" w:asciiTheme="minorEastAsia" w:hAnsiTheme="minorEastAsia" w:eastAsiaTheme="minorEastAsia" w:cstheme="minorEastAsia"/>
                <w:b w:val="0"/>
                <w:bCs/>
                <w:sz w:val="24"/>
                <w:szCs w:val="24"/>
                <w:vertAlign w:val="baseline"/>
                <w:lang w:val="en-US" w:eastAsia="zh-CN"/>
              </w:rPr>
            </w:pPr>
            <w:r>
              <w:rPr>
                <w:rFonts w:hint="eastAsia" w:asciiTheme="minorEastAsia" w:hAnsiTheme="minorEastAsia" w:eastAsiaTheme="minorEastAsia" w:cstheme="minorEastAsia"/>
                <w:b w:val="0"/>
                <w:bCs/>
                <w:sz w:val="24"/>
                <w:szCs w:val="24"/>
                <w:vertAlign w:val="baseline"/>
                <w:lang w:val="en-US" w:eastAsia="zh-CN"/>
              </w:rPr>
              <w:t>/</w:t>
            </w:r>
          </w:p>
        </w:tc>
      </w:tr>
      <w:tr w14:paraId="00CFF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965" w:type="dxa"/>
            <w:vAlign w:val="center"/>
          </w:tcPr>
          <w:p w14:paraId="219C8193">
            <w:pPr>
              <w:pStyle w:val="9"/>
              <w:spacing w:before="1"/>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w w:val="105"/>
                <w:sz w:val="24"/>
                <w:szCs w:val="24"/>
              </w:rPr>
              <w:t>现场踏勘</w:t>
            </w:r>
          </w:p>
        </w:tc>
        <w:tc>
          <w:tcPr>
            <w:tcW w:w="7815" w:type="dxa"/>
            <w:gridSpan w:val="3"/>
            <w:vAlign w:val="center"/>
          </w:tcPr>
          <w:p w14:paraId="6D56EA5A">
            <w:pPr>
              <w:pStyle w:val="9"/>
              <w:spacing w:before="148"/>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FF0000"/>
                <w:sz w:val="24"/>
                <w:szCs w:val="24"/>
                <w:vertAlign w:val="baseline"/>
                <w:lang w:eastAsia="zh-CN"/>
              </w:rPr>
              <w:t>是</w:t>
            </w:r>
            <w:r>
              <w:rPr>
                <w:rFonts w:hint="eastAsia" w:asciiTheme="minorEastAsia" w:hAnsiTheme="minorEastAsia" w:eastAsiaTheme="minorEastAsia" w:cstheme="minorEastAsia"/>
                <w:b w:val="0"/>
                <w:bCs/>
                <w:color w:val="FF0000"/>
                <w:sz w:val="24"/>
                <w:szCs w:val="24"/>
                <w:vertAlign w:val="baseline"/>
                <w:lang w:val="en-US" w:eastAsia="zh-CN"/>
              </w:rPr>
              <w:t>/</w:t>
            </w:r>
            <w:r>
              <w:rPr>
                <w:rFonts w:hint="eastAsia" w:asciiTheme="minorEastAsia" w:hAnsiTheme="minorEastAsia" w:eastAsiaTheme="minorEastAsia" w:cstheme="minorEastAsia"/>
                <w:b w:val="0"/>
                <w:bCs/>
                <w:color w:val="FF0000"/>
                <w:sz w:val="24"/>
                <w:szCs w:val="24"/>
                <w:vertAlign w:val="baseline"/>
                <w:lang w:eastAsia="zh-CN"/>
              </w:rPr>
              <w:t>否</w:t>
            </w:r>
          </w:p>
        </w:tc>
      </w:tr>
      <w:tr w14:paraId="2D39F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65" w:type="dxa"/>
            <w:vAlign w:val="center"/>
          </w:tcPr>
          <w:p w14:paraId="0818481F">
            <w:pPr>
              <w:pStyle w:val="9"/>
              <w:spacing w:line="333" w:lineRule="auto"/>
              <w:ind w:right="129" w:rightChars="0"/>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sz w:val="24"/>
                <w:szCs w:val="24"/>
              </w:rPr>
              <w:t>中标（成交）供应商确</w:t>
            </w:r>
            <w:r>
              <w:rPr>
                <w:rFonts w:hint="eastAsia" w:asciiTheme="minorEastAsia" w:hAnsiTheme="minorEastAsia" w:eastAsiaTheme="minorEastAsia" w:cstheme="minorEastAsia"/>
                <w:b w:val="0"/>
                <w:bCs/>
                <w:color w:val="212121"/>
                <w:w w:val="105"/>
                <w:sz w:val="24"/>
                <w:szCs w:val="24"/>
              </w:rPr>
              <w:t>定方式</w:t>
            </w:r>
          </w:p>
        </w:tc>
        <w:tc>
          <w:tcPr>
            <w:tcW w:w="7815" w:type="dxa"/>
            <w:gridSpan w:val="3"/>
            <w:vAlign w:val="center"/>
          </w:tcPr>
          <w:p w14:paraId="5964D4BA">
            <w:pPr>
              <w:jc w:val="both"/>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color w:val="212121"/>
                <w:kern w:val="2"/>
                <w:sz w:val="24"/>
                <w:szCs w:val="24"/>
                <w:lang w:val="zh-CN" w:eastAsia="zh-CN" w:bidi="zh-CN"/>
              </w:rPr>
              <w:t>采购人授权评标委员会按照评审原则直接确定中标人</w:t>
            </w:r>
          </w:p>
        </w:tc>
      </w:tr>
    </w:tbl>
    <w:p w14:paraId="14B05D3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color w:val="212121"/>
          <w:spacing w:val="10"/>
          <w:sz w:val="24"/>
          <w:szCs w:val="24"/>
        </w:rPr>
      </w:pPr>
      <w:r>
        <w:rPr>
          <w:rFonts w:hint="eastAsia" w:asciiTheme="minorEastAsia" w:hAnsiTheme="minorEastAsia" w:eastAsiaTheme="minorEastAsia" w:cstheme="minorEastAsia"/>
          <w:b/>
          <w:color w:val="212121"/>
          <w:spacing w:val="10"/>
          <w:sz w:val="24"/>
          <w:szCs w:val="24"/>
        </w:rPr>
        <w:t>二、政府采购政策落实：</w:t>
      </w:r>
    </w:p>
    <w:p w14:paraId="12CEE92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rPr>
      </w:pPr>
      <w:r>
        <w:rPr>
          <w:rFonts w:hint="eastAsia" w:asciiTheme="minorEastAsia" w:hAnsiTheme="minorEastAsia" w:eastAsiaTheme="minorEastAsia" w:cstheme="minorEastAsia"/>
          <w:b w:val="0"/>
          <w:bCs/>
          <w:color w:val="212121"/>
          <w:spacing w:val="10"/>
          <w:sz w:val="24"/>
          <w:szCs w:val="24"/>
        </w:rPr>
        <w:t>1.节能、环保要求</w:t>
      </w:r>
    </w:p>
    <w:p w14:paraId="5C9B5AC9">
      <w:pPr>
        <w:keepNext w:val="0"/>
        <w:keepLines w:val="0"/>
        <w:pageBreakBefore w:val="0"/>
        <w:widowControl w:val="0"/>
        <w:kinsoku/>
        <w:wordWrap/>
        <w:overflowPunct/>
        <w:topLinePunct w:val="0"/>
        <w:autoSpaceDE/>
        <w:autoSpaceDN/>
        <w:bidi w:val="0"/>
        <w:adjustRightInd/>
        <w:snapToGrid/>
        <w:spacing w:line="360" w:lineRule="auto"/>
        <w:ind w:firstLine="520" w:firstLineChars="200"/>
        <w:jc w:val="left"/>
        <w:textAlignment w:val="auto"/>
        <w:rPr>
          <w:rFonts w:hint="eastAsia" w:asciiTheme="minorEastAsia" w:hAnsiTheme="minorEastAsia" w:eastAsiaTheme="minorEastAsia" w:cstheme="minorEastAsia"/>
          <w:b w:val="0"/>
          <w:bCs/>
          <w:color w:val="212121"/>
          <w:spacing w:val="10"/>
          <w:sz w:val="24"/>
          <w:szCs w:val="24"/>
        </w:rPr>
      </w:pPr>
      <w:r>
        <w:rPr>
          <w:rFonts w:hint="eastAsia" w:asciiTheme="minorEastAsia" w:hAnsiTheme="minorEastAsia" w:eastAsiaTheme="minorEastAsia" w:cstheme="minorEastAsia"/>
          <w:b w:val="0"/>
          <w:bCs/>
          <w:color w:val="212121"/>
          <w:spacing w:val="10"/>
          <w:sz w:val="24"/>
          <w:szCs w:val="24"/>
        </w:rPr>
        <w:t>采购的产品属于品目清单范围的，将依据国家确定的认证机构出具的、处于有效期之内的节能产品、环境标志产品认证证书，对获得证书的产品实施政府优先采购或强制采购，具体按照本招标文件相关要求执行。</w:t>
      </w:r>
    </w:p>
    <w:p w14:paraId="1436830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rPr>
      </w:pPr>
      <w:r>
        <w:rPr>
          <w:rFonts w:hint="eastAsia" w:asciiTheme="minorEastAsia" w:hAnsiTheme="minorEastAsia" w:eastAsiaTheme="minorEastAsia" w:cstheme="minorEastAsia"/>
          <w:b w:val="0"/>
          <w:bCs/>
          <w:color w:val="212121"/>
          <w:spacing w:val="10"/>
          <w:sz w:val="24"/>
          <w:szCs w:val="24"/>
        </w:rPr>
        <w:t>2.对小型、微型企业、监狱企业或残疾人福利性单位给予价格扣除</w:t>
      </w:r>
    </w:p>
    <w:p w14:paraId="13183F4D">
      <w:pPr>
        <w:keepNext w:val="0"/>
        <w:keepLines w:val="0"/>
        <w:pageBreakBefore w:val="0"/>
        <w:widowControl w:val="0"/>
        <w:kinsoku/>
        <w:wordWrap/>
        <w:overflowPunct/>
        <w:topLinePunct w:val="0"/>
        <w:autoSpaceDE/>
        <w:autoSpaceDN/>
        <w:bidi w:val="0"/>
        <w:adjustRightInd/>
        <w:snapToGrid/>
        <w:spacing w:line="360" w:lineRule="auto"/>
        <w:ind w:firstLine="520" w:firstLineChars="200"/>
        <w:jc w:val="left"/>
        <w:textAlignment w:val="auto"/>
        <w:rPr>
          <w:rFonts w:hint="eastAsia" w:asciiTheme="minorEastAsia" w:hAnsiTheme="minorEastAsia" w:eastAsiaTheme="minorEastAsia" w:cstheme="minorEastAsia"/>
          <w:b w:val="0"/>
          <w:bCs/>
          <w:color w:val="212121"/>
          <w:spacing w:val="10"/>
          <w:sz w:val="24"/>
          <w:szCs w:val="24"/>
        </w:rPr>
      </w:pPr>
      <w:r>
        <w:rPr>
          <w:rFonts w:hint="eastAsia" w:asciiTheme="minorEastAsia" w:hAnsiTheme="minorEastAsia" w:eastAsiaTheme="minorEastAsia" w:cstheme="minorEastAsia"/>
          <w:b w:val="0"/>
          <w:bCs/>
          <w:color w:val="212121"/>
          <w:spacing w:val="10"/>
          <w:sz w:val="24"/>
          <w:szCs w:val="24"/>
        </w:rPr>
        <w:t>依照《政府采购促进中小企业发展管理办法》、《支持监狱企业发展有关问题的通知》和《财政部 民政部 中国残疾人联合会关于促进残疾人就业政府采购政策的通知》的规定，凡符合要求的小型、微型企业、监狱企业或残疾人福利性单位，按照以下比例给予相应的价格扣除：（监狱企业、残疾人福利性单位视同为小、微企业）。</w:t>
      </w:r>
    </w:p>
    <w:p w14:paraId="5BE14DA2">
      <w:pPr>
        <w:keepNext w:val="0"/>
        <w:keepLines w:val="0"/>
        <w:pageBreakBefore w:val="0"/>
        <w:widowControl w:val="0"/>
        <w:kinsoku/>
        <w:wordWrap/>
        <w:overflowPunct/>
        <w:topLinePunct w:val="0"/>
        <w:autoSpaceDE/>
        <w:autoSpaceDN/>
        <w:bidi w:val="0"/>
        <w:adjustRightInd/>
        <w:snapToGrid/>
        <w:spacing w:line="360" w:lineRule="auto"/>
        <w:ind w:firstLine="520" w:firstLineChars="200"/>
        <w:jc w:val="left"/>
        <w:textAlignment w:val="auto"/>
        <w:rPr>
          <w:rFonts w:hint="eastAsia" w:asciiTheme="minorEastAsia" w:hAnsiTheme="minorEastAsia" w:cstheme="minorEastAsia"/>
          <w:b w:val="0"/>
          <w:bCs/>
          <w:color w:val="212121"/>
          <w:spacing w:val="10"/>
          <w:sz w:val="24"/>
          <w:szCs w:val="24"/>
          <w:lang w:val="en-US" w:eastAsia="zh-CN"/>
        </w:rPr>
      </w:pPr>
      <w:r>
        <w:rPr>
          <w:rFonts w:hint="eastAsia" w:asciiTheme="minorEastAsia" w:hAnsiTheme="minorEastAsia" w:cstheme="minorEastAsia"/>
          <w:b w:val="0"/>
          <w:bCs/>
          <w:color w:val="212121"/>
          <w:spacing w:val="10"/>
          <w:sz w:val="24"/>
          <w:szCs w:val="24"/>
          <w:lang w:eastAsia="zh-CN"/>
        </w:rPr>
        <w:t>货物、服务扣除比例为</w:t>
      </w:r>
      <w:r>
        <w:rPr>
          <w:rFonts w:hint="eastAsia" w:asciiTheme="minorEastAsia" w:hAnsiTheme="minorEastAsia" w:cstheme="minorEastAsia"/>
          <w:b w:val="0"/>
          <w:bCs/>
          <w:color w:val="212121"/>
          <w:spacing w:val="10"/>
          <w:sz w:val="24"/>
          <w:szCs w:val="24"/>
          <w:lang w:val="en-US" w:eastAsia="zh-CN"/>
        </w:rPr>
        <w:t>20%</w:t>
      </w:r>
    </w:p>
    <w:p w14:paraId="42D0E750">
      <w:pPr>
        <w:keepNext w:val="0"/>
        <w:keepLines w:val="0"/>
        <w:pageBreakBefore w:val="0"/>
        <w:widowControl w:val="0"/>
        <w:kinsoku/>
        <w:wordWrap/>
        <w:overflowPunct/>
        <w:topLinePunct w:val="0"/>
        <w:autoSpaceDE/>
        <w:autoSpaceDN/>
        <w:bidi w:val="0"/>
        <w:adjustRightInd/>
        <w:snapToGrid/>
        <w:spacing w:line="360" w:lineRule="auto"/>
        <w:ind w:firstLine="520" w:firstLineChars="200"/>
        <w:jc w:val="left"/>
        <w:textAlignment w:val="auto"/>
        <w:rPr>
          <w:rFonts w:hint="eastAsia" w:asciiTheme="minorEastAsia" w:hAnsiTheme="minorEastAsia" w:cstheme="minorEastAsia"/>
          <w:b w:val="0"/>
          <w:bCs/>
          <w:color w:val="212121"/>
          <w:spacing w:val="10"/>
          <w:sz w:val="24"/>
          <w:szCs w:val="24"/>
          <w:lang w:val="en-US" w:eastAsia="zh-CN"/>
        </w:rPr>
      </w:pPr>
      <w:r>
        <w:rPr>
          <w:rFonts w:hint="eastAsia" w:asciiTheme="minorEastAsia" w:hAnsiTheme="minorEastAsia" w:cstheme="minorEastAsia"/>
          <w:b w:val="0"/>
          <w:bCs/>
          <w:color w:val="212121"/>
          <w:spacing w:val="10"/>
          <w:sz w:val="24"/>
          <w:szCs w:val="24"/>
          <w:lang w:val="en-US" w:eastAsia="zh-CN"/>
        </w:rPr>
        <w:t>工程扣除比例为10%</w:t>
      </w:r>
    </w:p>
    <w:p w14:paraId="7029B863">
      <w:pPr>
        <w:keepNext w:val="0"/>
        <w:keepLines w:val="0"/>
        <w:pageBreakBefore w:val="0"/>
        <w:widowControl w:val="0"/>
        <w:kinsoku/>
        <w:wordWrap/>
        <w:overflowPunct/>
        <w:topLinePunct w:val="0"/>
        <w:autoSpaceDE/>
        <w:autoSpaceDN/>
        <w:bidi w:val="0"/>
        <w:adjustRightInd/>
        <w:snapToGrid/>
        <w:spacing w:line="360" w:lineRule="auto"/>
        <w:ind w:firstLine="520" w:firstLineChars="200"/>
        <w:jc w:val="left"/>
        <w:textAlignment w:val="auto"/>
        <w:rPr>
          <w:rFonts w:hint="default" w:asciiTheme="minorEastAsia" w:hAnsiTheme="minorEastAsia" w:cstheme="minorEastAsia"/>
          <w:b w:val="0"/>
          <w:bCs/>
          <w:color w:val="212121"/>
          <w:spacing w:val="10"/>
          <w:sz w:val="24"/>
          <w:szCs w:val="24"/>
          <w:lang w:val="en-US" w:eastAsia="zh-CN"/>
        </w:rPr>
      </w:pPr>
    </w:p>
    <w:p w14:paraId="66CA4F16">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color w:val="212121"/>
          <w:spacing w:val="10"/>
          <w:sz w:val="24"/>
          <w:szCs w:val="24"/>
        </w:rPr>
      </w:pPr>
      <w:r>
        <w:rPr>
          <w:rFonts w:hint="eastAsia" w:asciiTheme="minorEastAsia" w:hAnsiTheme="minorEastAsia" w:eastAsiaTheme="minorEastAsia" w:cstheme="minorEastAsia"/>
          <w:b/>
          <w:color w:val="212121"/>
          <w:spacing w:val="10"/>
          <w:sz w:val="24"/>
          <w:szCs w:val="24"/>
        </w:rPr>
        <w:t>投标人资质要求：</w:t>
      </w:r>
    </w:p>
    <w:tbl>
      <w:tblPr>
        <w:tblStyle w:val="6"/>
        <w:tblW w:w="8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7350"/>
      </w:tblGrid>
      <w:tr w14:paraId="2D4CC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31" w:type="dxa"/>
            <w:vAlign w:val="center"/>
          </w:tcPr>
          <w:p w14:paraId="05995D8C">
            <w:pPr>
              <w:pStyle w:val="9"/>
              <w:spacing w:before="105"/>
              <w:ind w:right="379" w:rightChars="0"/>
              <w:jc w:val="both"/>
              <w:rPr>
                <w:rFonts w:hint="eastAsia" w:asciiTheme="minorEastAsia" w:hAnsiTheme="minorEastAsia" w:eastAsiaTheme="minorEastAsia" w:cstheme="minorEastAsia"/>
                <w:b w:val="0"/>
                <w:bCs/>
                <w:color w:val="212121"/>
                <w:spacing w:val="10"/>
                <w:sz w:val="24"/>
                <w:szCs w:val="24"/>
                <w:vertAlign w:val="baseline"/>
              </w:rPr>
            </w:pPr>
            <w:r>
              <w:rPr>
                <w:b w:val="0"/>
                <w:bCs/>
                <w:color w:val="212121"/>
                <w:w w:val="105"/>
                <w:sz w:val="24"/>
                <w:szCs w:val="24"/>
              </w:rPr>
              <w:t>法定资格要求</w:t>
            </w:r>
          </w:p>
        </w:tc>
        <w:tc>
          <w:tcPr>
            <w:tcW w:w="7350" w:type="dxa"/>
            <w:vAlign w:val="center"/>
          </w:tcPr>
          <w:p w14:paraId="482340F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0"/>
                <w:szCs w:val="20"/>
                <w:vertAlign w:val="baseline"/>
              </w:rPr>
            </w:pPr>
            <w:r>
              <w:rPr>
                <w:rFonts w:hint="eastAsia" w:asciiTheme="minorEastAsia" w:hAnsiTheme="minorEastAsia" w:cstheme="minorEastAsia"/>
                <w:b w:val="0"/>
                <w:bCs/>
                <w:color w:val="212121"/>
                <w:spacing w:val="10"/>
                <w:sz w:val="20"/>
                <w:szCs w:val="20"/>
                <w:vertAlign w:val="baseline"/>
                <w:lang w:val="en-US" w:eastAsia="zh-CN"/>
              </w:rPr>
              <w:t>1.</w:t>
            </w:r>
            <w:r>
              <w:rPr>
                <w:rFonts w:hint="eastAsia" w:asciiTheme="minorEastAsia" w:hAnsiTheme="minorEastAsia" w:eastAsiaTheme="minorEastAsia" w:cstheme="minorEastAsia"/>
                <w:b w:val="0"/>
                <w:bCs/>
                <w:color w:val="212121"/>
                <w:spacing w:val="10"/>
                <w:sz w:val="20"/>
                <w:szCs w:val="20"/>
                <w:vertAlign w:val="baseline"/>
              </w:rPr>
              <w:t>在中华人民共和国境内注册的法人或其他组织或自然人，投标时提交有效的营业执照（或事业法人登记证或身份证等相关证明）副本复印件。</w:t>
            </w:r>
          </w:p>
          <w:p w14:paraId="7377AA1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 w:val="0"/>
                <w:bCs/>
                <w:color w:val="212121"/>
                <w:spacing w:val="10"/>
                <w:sz w:val="20"/>
                <w:szCs w:val="20"/>
                <w:vertAlign w:val="baseline"/>
                <w:lang w:val="en-US" w:eastAsia="zh-CN"/>
              </w:rPr>
            </w:pPr>
            <w:r>
              <w:rPr>
                <w:rFonts w:hint="eastAsia" w:asciiTheme="minorEastAsia" w:hAnsiTheme="minorEastAsia" w:cstheme="minorEastAsia"/>
                <w:b w:val="0"/>
                <w:bCs/>
                <w:color w:val="212121"/>
                <w:spacing w:val="10"/>
                <w:sz w:val="20"/>
                <w:szCs w:val="20"/>
                <w:vertAlign w:val="baseline"/>
                <w:lang w:val="en-US" w:eastAsia="zh-CN"/>
              </w:rPr>
              <w:t>2.提供有依法缴纳税收和社会保障资金的良好记录的承诺函。</w:t>
            </w:r>
          </w:p>
          <w:p w14:paraId="4D5ADD5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heme="minorEastAsia" w:hAnsiTheme="minorEastAsia" w:cstheme="minorEastAsia"/>
                <w:b w:val="0"/>
                <w:bCs/>
                <w:color w:val="212121"/>
                <w:spacing w:val="10"/>
                <w:sz w:val="20"/>
                <w:szCs w:val="20"/>
                <w:vertAlign w:val="baseline"/>
                <w:lang w:val="en-US" w:eastAsia="zh-CN"/>
              </w:rPr>
            </w:pPr>
            <w:r>
              <w:rPr>
                <w:rFonts w:hint="default" w:asciiTheme="minorEastAsia" w:hAnsiTheme="minorEastAsia" w:cstheme="minorEastAsia"/>
                <w:b w:val="0"/>
                <w:bCs/>
                <w:color w:val="212121"/>
                <w:spacing w:val="10"/>
                <w:sz w:val="20"/>
                <w:szCs w:val="20"/>
                <w:vertAlign w:val="baseline"/>
                <w:lang w:val="en-US" w:eastAsia="zh-CN"/>
              </w:rPr>
              <w:t>3.提供具有良好的商业信誉和健全的财务会计制度的承诺函。</w:t>
            </w:r>
          </w:p>
          <w:p w14:paraId="42B02CC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heme="minorEastAsia" w:hAnsiTheme="minorEastAsia" w:cstheme="minorEastAsia"/>
                <w:b w:val="0"/>
                <w:bCs/>
                <w:color w:val="212121"/>
                <w:spacing w:val="10"/>
                <w:sz w:val="20"/>
                <w:szCs w:val="20"/>
                <w:vertAlign w:val="baseline"/>
                <w:lang w:val="en-US" w:eastAsia="zh-CN"/>
              </w:rPr>
            </w:pPr>
            <w:r>
              <w:rPr>
                <w:rFonts w:hint="default" w:asciiTheme="minorEastAsia" w:hAnsiTheme="minorEastAsia" w:cstheme="minorEastAsia"/>
                <w:b w:val="0"/>
                <w:bCs/>
                <w:color w:val="212121"/>
                <w:spacing w:val="10"/>
                <w:sz w:val="20"/>
                <w:szCs w:val="20"/>
                <w:vertAlign w:val="baseline"/>
                <w:lang w:val="en-US" w:eastAsia="zh-CN"/>
              </w:rPr>
              <w:t>4.提供履行合同所必须的设备和专业技术能力的承诺函。</w:t>
            </w:r>
          </w:p>
          <w:p w14:paraId="1A24C94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 w:val="0"/>
                <w:bCs/>
                <w:color w:val="212121"/>
                <w:spacing w:val="10"/>
                <w:sz w:val="20"/>
                <w:szCs w:val="20"/>
                <w:vertAlign w:val="baseline"/>
                <w:lang w:val="en-US" w:eastAsia="zh-CN"/>
              </w:rPr>
            </w:pPr>
            <w:r>
              <w:rPr>
                <w:rFonts w:hint="eastAsia" w:asciiTheme="minorEastAsia" w:hAnsiTheme="minorEastAsia" w:cstheme="minorEastAsia"/>
                <w:b w:val="0"/>
                <w:bCs/>
                <w:color w:val="212121"/>
                <w:spacing w:val="10"/>
                <w:sz w:val="20"/>
                <w:szCs w:val="20"/>
                <w:vertAlign w:val="baseline"/>
                <w:lang w:val="en-US" w:eastAsia="zh-CN"/>
              </w:rPr>
              <w:t>5.提供参加采购活动前3年内，在经营活动中没有重大违法记录的承诺函。 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14:paraId="026F95E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heme="minorEastAsia" w:hAnsiTheme="minorEastAsia" w:cstheme="minorEastAsia"/>
                <w:b w:val="0"/>
                <w:bCs/>
                <w:color w:val="212121"/>
                <w:spacing w:val="10"/>
                <w:sz w:val="20"/>
                <w:szCs w:val="20"/>
                <w:vertAlign w:val="baseline"/>
                <w:lang w:val="en-US" w:eastAsia="zh-CN"/>
              </w:rPr>
            </w:pPr>
            <w:r>
              <w:rPr>
                <w:rFonts w:hint="default" w:asciiTheme="minorEastAsia" w:hAnsiTheme="minorEastAsia" w:cstheme="minorEastAsia"/>
                <w:b w:val="0"/>
                <w:bCs/>
                <w:color w:val="212121"/>
                <w:spacing w:val="10"/>
                <w:sz w:val="20"/>
                <w:szCs w:val="20"/>
                <w:vertAlign w:val="baseline"/>
                <w:lang w:val="en-US" w:eastAsia="zh-CN"/>
              </w:rPr>
              <w:t>6.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供应商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承诺函）。</w:t>
            </w:r>
          </w:p>
          <w:p w14:paraId="12A196E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rPr>
            </w:pPr>
            <w:r>
              <w:rPr>
                <w:rFonts w:hint="default" w:asciiTheme="minorEastAsia" w:hAnsiTheme="minorEastAsia" w:cstheme="minorEastAsia"/>
                <w:b w:val="0"/>
                <w:bCs/>
                <w:color w:val="212121"/>
                <w:spacing w:val="10"/>
                <w:sz w:val="20"/>
                <w:szCs w:val="20"/>
                <w:vertAlign w:val="baseline"/>
                <w:lang w:val="en-US" w:eastAsia="zh-CN"/>
              </w:rPr>
              <w:t>7.单位负责人为同一人或者存在直接控股、管理关系的不同供应商，不得同时参加本采购项目（包组）投标。 为本项目提供整体设计、规范编制或者项目管理、监理、检测等服务的供应商，不得再参与本项目投标。（提供相关说明或承诺函）</w:t>
            </w:r>
          </w:p>
        </w:tc>
      </w:tr>
      <w:tr w14:paraId="16750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31" w:type="dxa"/>
            <w:vAlign w:val="center"/>
          </w:tcPr>
          <w:p w14:paraId="2DAE0225">
            <w:pPr>
              <w:pStyle w:val="9"/>
              <w:spacing w:line="333" w:lineRule="auto"/>
              <w:ind w:right="123" w:rightChars="0"/>
              <w:rPr>
                <w:rFonts w:hint="eastAsia" w:asciiTheme="minorEastAsia" w:hAnsiTheme="minorEastAsia" w:eastAsiaTheme="minorEastAsia" w:cstheme="minorEastAsia"/>
                <w:b w:val="0"/>
                <w:bCs/>
                <w:color w:val="212121"/>
                <w:spacing w:val="10"/>
                <w:sz w:val="24"/>
                <w:szCs w:val="24"/>
                <w:vertAlign w:val="baseline"/>
              </w:rPr>
            </w:pPr>
            <w:r>
              <w:rPr>
                <w:b w:val="0"/>
                <w:bCs/>
                <w:color w:val="212121"/>
                <w:sz w:val="24"/>
                <w:szCs w:val="24"/>
              </w:rPr>
              <w:t>落实政府采购政策需满</w:t>
            </w:r>
            <w:r>
              <w:rPr>
                <w:b w:val="0"/>
                <w:bCs/>
                <w:color w:val="212121"/>
                <w:w w:val="105"/>
                <w:sz w:val="24"/>
                <w:szCs w:val="24"/>
              </w:rPr>
              <w:t>足的资格要求</w:t>
            </w:r>
          </w:p>
        </w:tc>
        <w:tc>
          <w:tcPr>
            <w:tcW w:w="7350" w:type="dxa"/>
            <w:vAlign w:val="center"/>
          </w:tcPr>
          <w:p w14:paraId="10389BE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rPr>
            </w:pPr>
            <w:r>
              <w:rPr>
                <w:rFonts w:hint="eastAsia" w:asciiTheme="minorEastAsia" w:hAnsiTheme="minorEastAsia" w:cstheme="minorEastAsia"/>
                <w:b w:val="0"/>
                <w:bCs/>
                <w:color w:val="FF0000"/>
                <w:spacing w:val="10"/>
                <w:sz w:val="24"/>
                <w:szCs w:val="24"/>
                <w:lang w:val="en-US" w:eastAsia="zh-CN"/>
              </w:rPr>
              <w:t>*********</w:t>
            </w:r>
          </w:p>
        </w:tc>
      </w:tr>
      <w:tr w14:paraId="417BC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531" w:type="dxa"/>
            <w:vAlign w:val="center"/>
          </w:tcPr>
          <w:p w14:paraId="232C6A58">
            <w:pPr>
              <w:pStyle w:val="9"/>
              <w:ind w:right="379" w:rightChars="0"/>
              <w:jc w:val="both"/>
              <w:rPr>
                <w:rFonts w:hint="eastAsia" w:asciiTheme="minorEastAsia" w:hAnsiTheme="minorEastAsia" w:eastAsiaTheme="minorEastAsia" w:cstheme="minorEastAsia"/>
                <w:b w:val="0"/>
                <w:bCs/>
                <w:color w:val="212121"/>
                <w:spacing w:val="10"/>
                <w:sz w:val="24"/>
                <w:szCs w:val="24"/>
                <w:vertAlign w:val="baseline"/>
              </w:rPr>
            </w:pPr>
            <w:r>
              <w:rPr>
                <w:b w:val="0"/>
                <w:bCs/>
                <w:color w:val="212121"/>
                <w:w w:val="105"/>
                <w:sz w:val="24"/>
                <w:szCs w:val="24"/>
              </w:rPr>
              <w:t>特定资格要求</w:t>
            </w:r>
          </w:p>
        </w:tc>
        <w:tc>
          <w:tcPr>
            <w:tcW w:w="7350" w:type="dxa"/>
            <w:vAlign w:val="center"/>
          </w:tcPr>
          <w:p w14:paraId="16D4AC4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rPr>
            </w:pPr>
            <w:r>
              <w:rPr>
                <w:rFonts w:hint="eastAsia" w:asciiTheme="minorEastAsia" w:hAnsiTheme="minorEastAsia" w:cstheme="minorEastAsia"/>
                <w:b w:val="0"/>
                <w:bCs/>
                <w:color w:val="FF0000"/>
                <w:spacing w:val="10"/>
                <w:sz w:val="24"/>
                <w:szCs w:val="24"/>
                <w:lang w:val="en-US" w:eastAsia="zh-CN"/>
              </w:rPr>
              <w:t>*********</w:t>
            </w:r>
          </w:p>
        </w:tc>
      </w:tr>
    </w:tbl>
    <w:p w14:paraId="5264C1E8">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b/>
          <w:color w:val="212121"/>
          <w:spacing w:val="10"/>
          <w:sz w:val="24"/>
          <w:szCs w:val="24"/>
        </w:rPr>
      </w:pPr>
      <w:r>
        <w:rPr>
          <w:rFonts w:hint="eastAsia" w:asciiTheme="minorEastAsia" w:hAnsiTheme="minorEastAsia" w:eastAsiaTheme="minorEastAsia" w:cstheme="minorEastAsia"/>
          <w:b/>
          <w:color w:val="212121"/>
          <w:spacing w:val="10"/>
          <w:sz w:val="24"/>
          <w:szCs w:val="24"/>
        </w:rPr>
        <w:t>主要商务要求：</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1"/>
        <w:gridCol w:w="6661"/>
      </w:tblGrid>
      <w:tr w14:paraId="1A7C0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7D8B09A6">
            <w:pPr>
              <w:pStyle w:val="9"/>
              <w:spacing w:line="333" w:lineRule="auto"/>
              <w:ind w:right="123" w:rightChars="0"/>
              <w:rPr>
                <w:rFonts w:hint="eastAsia"/>
                <w:b w:val="0"/>
                <w:bCs/>
                <w:color w:val="212121"/>
                <w:sz w:val="24"/>
                <w:szCs w:val="24"/>
              </w:rPr>
            </w:pPr>
            <w:r>
              <w:rPr>
                <w:b w:val="0"/>
                <w:bCs/>
                <w:color w:val="212121"/>
                <w:sz w:val="24"/>
                <w:szCs w:val="24"/>
              </w:rPr>
              <w:t>标的提供的时间</w:t>
            </w:r>
          </w:p>
        </w:tc>
        <w:tc>
          <w:tcPr>
            <w:tcW w:w="6661" w:type="dxa"/>
            <w:vAlign w:val="center"/>
          </w:tcPr>
          <w:p w14:paraId="21712BED">
            <w:pPr>
              <w:pStyle w:val="9"/>
              <w:spacing w:line="333" w:lineRule="auto"/>
              <w:ind w:right="123" w:rightChars="0"/>
              <w:rPr>
                <w:rFonts w:hint="eastAsia"/>
                <w:b w:val="0"/>
                <w:bCs/>
                <w:color w:val="212121"/>
                <w:sz w:val="24"/>
                <w:szCs w:val="24"/>
              </w:rPr>
            </w:pPr>
            <w:r>
              <w:rPr>
                <w:b w:val="0"/>
                <w:bCs/>
                <w:color w:val="212121"/>
                <w:sz w:val="24"/>
                <w:szCs w:val="24"/>
              </w:rPr>
              <w:t>合同签订后</w:t>
            </w:r>
            <w:r>
              <w:rPr>
                <w:rFonts w:hint="eastAsia" w:asciiTheme="minorEastAsia" w:hAnsiTheme="minorEastAsia" w:cstheme="minorEastAsia"/>
                <w:b w:val="0"/>
                <w:bCs/>
                <w:color w:val="FF0000"/>
                <w:spacing w:val="10"/>
                <w:sz w:val="24"/>
                <w:szCs w:val="24"/>
                <w:lang w:val="en-US" w:eastAsia="zh-CN"/>
              </w:rPr>
              <w:t>*********</w:t>
            </w:r>
            <w:r>
              <w:rPr>
                <w:b w:val="0"/>
                <w:bCs/>
                <w:color w:val="212121"/>
                <w:sz w:val="24"/>
                <w:szCs w:val="24"/>
              </w:rPr>
              <w:t>日内交货</w:t>
            </w:r>
          </w:p>
        </w:tc>
      </w:tr>
      <w:tr w14:paraId="55877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5C043BAD">
            <w:pPr>
              <w:pStyle w:val="9"/>
              <w:spacing w:line="333" w:lineRule="auto"/>
              <w:ind w:right="123" w:rightChars="0"/>
              <w:rPr>
                <w:rFonts w:hint="eastAsia"/>
                <w:b w:val="0"/>
                <w:bCs/>
                <w:color w:val="212121"/>
                <w:sz w:val="24"/>
                <w:szCs w:val="24"/>
              </w:rPr>
            </w:pPr>
            <w:r>
              <w:rPr>
                <w:b w:val="0"/>
                <w:bCs/>
                <w:color w:val="212121"/>
                <w:sz w:val="24"/>
                <w:szCs w:val="24"/>
              </w:rPr>
              <w:t>标的提供的地点</w:t>
            </w:r>
          </w:p>
        </w:tc>
        <w:tc>
          <w:tcPr>
            <w:tcW w:w="6661" w:type="dxa"/>
            <w:vAlign w:val="center"/>
          </w:tcPr>
          <w:p w14:paraId="37955454">
            <w:pPr>
              <w:pStyle w:val="9"/>
              <w:spacing w:line="333" w:lineRule="auto"/>
              <w:ind w:right="123" w:rightChars="0"/>
              <w:rPr>
                <w:rFonts w:hint="eastAsia"/>
                <w:b w:val="0"/>
                <w:bCs/>
                <w:color w:val="212121"/>
                <w:sz w:val="24"/>
                <w:szCs w:val="24"/>
              </w:rPr>
            </w:pPr>
            <w:r>
              <w:rPr>
                <w:b w:val="0"/>
                <w:bCs/>
                <w:color w:val="212121"/>
                <w:sz w:val="24"/>
                <w:szCs w:val="24"/>
              </w:rPr>
              <w:t>齐齐哈尔医学院指定地点</w:t>
            </w:r>
          </w:p>
        </w:tc>
      </w:tr>
      <w:tr w14:paraId="34846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0843E22D">
            <w:pPr>
              <w:pStyle w:val="9"/>
              <w:spacing w:line="333" w:lineRule="auto"/>
              <w:ind w:right="123" w:rightChars="0"/>
              <w:rPr>
                <w:rFonts w:hint="eastAsia"/>
                <w:b w:val="0"/>
                <w:bCs/>
                <w:color w:val="212121"/>
                <w:sz w:val="24"/>
                <w:szCs w:val="24"/>
              </w:rPr>
            </w:pPr>
            <w:r>
              <w:rPr>
                <w:b w:val="0"/>
                <w:bCs/>
                <w:color w:val="212121"/>
                <w:sz w:val="24"/>
                <w:szCs w:val="24"/>
              </w:rPr>
              <w:t>投标有效期</w:t>
            </w:r>
          </w:p>
        </w:tc>
        <w:tc>
          <w:tcPr>
            <w:tcW w:w="6661" w:type="dxa"/>
            <w:vAlign w:val="center"/>
          </w:tcPr>
          <w:p w14:paraId="4A5904FB">
            <w:pPr>
              <w:pStyle w:val="9"/>
              <w:spacing w:line="333" w:lineRule="auto"/>
              <w:ind w:right="123" w:rightChars="0"/>
              <w:rPr>
                <w:rFonts w:hint="eastAsia"/>
                <w:b w:val="0"/>
                <w:bCs/>
                <w:color w:val="212121"/>
                <w:sz w:val="24"/>
                <w:szCs w:val="24"/>
              </w:rPr>
            </w:pPr>
            <w:r>
              <w:rPr>
                <w:b w:val="0"/>
                <w:bCs/>
                <w:color w:val="212121"/>
                <w:sz w:val="24"/>
                <w:szCs w:val="24"/>
              </w:rPr>
              <w:t>从提交投标文件的截止之日起90日历天。</w:t>
            </w:r>
          </w:p>
        </w:tc>
      </w:tr>
      <w:tr w14:paraId="71EAE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61E8903B">
            <w:pPr>
              <w:pStyle w:val="9"/>
              <w:spacing w:line="333" w:lineRule="auto"/>
              <w:ind w:right="123" w:rightChars="0"/>
              <w:rPr>
                <w:rFonts w:hint="eastAsia"/>
                <w:b w:val="0"/>
                <w:bCs/>
                <w:color w:val="212121"/>
                <w:sz w:val="24"/>
                <w:szCs w:val="24"/>
              </w:rPr>
            </w:pPr>
            <w:r>
              <w:rPr>
                <w:b w:val="0"/>
                <w:bCs/>
                <w:color w:val="212121"/>
                <w:sz w:val="24"/>
                <w:szCs w:val="24"/>
              </w:rPr>
              <w:t>采购资金支付</w:t>
            </w:r>
          </w:p>
        </w:tc>
        <w:tc>
          <w:tcPr>
            <w:tcW w:w="6661" w:type="dxa"/>
            <w:vAlign w:val="center"/>
          </w:tcPr>
          <w:p w14:paraId="76425628">
            <w:pPr>
              <w:pStyle w:val="9"/>
              <w:spacing w:line="333" w:lineRule="auto"/>
              <w:ind w:right="123" w:rightChars="0"/>
              <w:rPr>
                <w:b w:val="0"/>
                <w:bCs/>
                <w:color w:val="212121"/>
                <w:sz w:val="24"/>
                <w:szCs w:val="24"/>
              </w:rPr>
            </w:pPr>
            <w:r>
              <w:rPr>
                <w:b w:val="0"/>
                <w:bCs/>
                <w:color w:val="212121"/>
                <w:sz w:val="24"/>
                <w:szCs w:val="24"/>
              </w:rPr>
              <w:t>支付期次如下：</w:t>
            </w:r>
          </w:p>
          <w:p w14:paraId="1D68CA4A">
            <w:pPr>
              <w:pStyle w:val="9"/>
              <w:spacing w:line="333" w:lineRule="auto"/>
              <w:ind w:right="123" w:rightChars="0"/>
              <w:rPr>
                <w:rFonts w:hint="eastAsia"/>
                <w:b w:val="0"/>
                <w:bCs/>
                <w:color w:val="212121"/>
                <w:sz w:val="24"/>
                <w:szCs w:val="24"/>
              </w:rPr>
            </w:pPr>
            <w:r>
              <w:rPr>
                <w:rFonts w:hint="eastAsia"/>
                <w:b w:val="0"/>
                <w:bCs/>
                <w:color w:val="FF0000"/>
                <w:sz w:val="24"/>
                <w:szCs w:val="24"/>
                <w:lang w:eastAsia="zh-CN"/>
              </w:rPr>
              <w:t>验收合格后一次性支付100%货款</w:t>
            </w:r>
            <w:r>
              <w:rPr>
                <w:b w:val="0"/>
                <w:bCs/>
                <w:color w:val="FF0000"/>
                <w:sz w:val="24"/>
                <w:szCs w:val="24"/>
              </w:rPr>
              <w:t>。</w:t>
            </w:r>
          </w:p>
        </w:tc>
      </w:tr>
      <w:tr w14:paraId="4E555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4D2FEA71">
            <w:pPr>
              <w:pStyle w:val="9"/>
              <w:spacing w:line="333" w:lineRule="auto"/>
              <w:ind w:right="123" w:rightChars="0"/>
              <w:rPr>
                <w:rFonts w:hint="eastAsia"/>
                <w:b w:val="0"/>
                <w:bCs/>
                <w:color w:val="212121"/>
                <w:sz w:val="24"/>
                <w:szCs w:val="24"/>
              </w:rPr>
            </w:pPr>
            <w:r>
              <w:rPr>
                <w:b w:val="0"/>
                <w:bCs/>
                <w:color w:val="212121"/>
                <w:sz w:val="24"/>
                <w:szCs w:val="24"/>
              </w:rPr>
              <w:t>验收要求</w:t>
            </w:r>
          </w:p>
        </w:tc>
        <w:tc>
          <w:tcPr>
            <w:tcW w:w="6661" w:type="dxa"/>
            <w:vAlign w:val="center"/>
          </w:tcPr>
          <w:p w14:paraId="1A21257F">
            <w:pPr>
              <w:pStyle w:val="9"/>
              <w:spacing w:line="333" w:lineRule="auto"/>
              <w:ind w:right="123" w:rightChars="0"/>
              <w:rPr>
                <w:b w:val="0"/>
                <w:bCs/>
                <w:color w:val="212121"/>
                <w:sz w:val="24"/>
                <w:szCs w:val="24"/>
              </w:rPr>
            </w:pPr>
            <w:r>
              <w:rPr>
                <w:b w:val="0"/>
                <w:bCs/>
                <w:color w:val="212121"/>
                <w:sz w:val="24"/>
                <w:szCs w:val="24"/>
              </w:rPr>
              <w:t>验收期次要求如下：</w:t>
            </w:r>
          </w:p>
          <w:p w14:paraId="1AB07EEC">
            <w:pPr>
              <w:pStyle w:val="9"/>
              <w:spacing w:line="333" w:lineRule="auto"/>
              <w:ind w:right="123" w:rightChars="0"/>
              <w:rPr>
                <w:rFonts w:hint="eastAsia"/>
                <w:b w:val="0"/>
                <w:bCs/>
                <w:color w:val="212121"/>
                <w:sz w:val="24"/>
                <w:szCs w:val="24"/>
              </w:rPr>
            </w:pPr>
            <w:r>
              <w:rPr>
                <w:b w:val="0"/>
                <w:bCs/>
                <w:color w:val="FF0000"/>
                <w:sz w:val="24"/>
                <w:szCs w:val="24"/>
              </w:rPr>
              <w:t>按</w:t>
            </w:r>
            <w:r>
              <w:rPr>
                <w:rFonts w:hint="eastAsia"/>
                <w:b w:val="0"/>
                <w:bCs/>
                <w:color w:val="FF0000"/>
                <w:sz w:val="24"/>
                <w:szCs w:val="24"/>
                <w:lang w:eastAsia="zh-CN"/>
              </w:rPr>
              <w:t>采购文件、响应文件及合同进行验收，符合国家及行业验收标准</w:t>
            </w:r>
            <w:r>
              <w:rPr>
                <w:b w:val="0"/>
                <w:bCs/>
                <w:color w:val="FF0000"/>
                <w:sz w:val="24"/>
                <w:szCs w:val="24"/>
              </w:rPr>
              <w:t>。</w:t>
            </w:r>
          </w:p>
        </w:tc>
      </w:tr>
      <w:tr w14:paraId="381B5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5E023A25">
            <w:pPr>
              <w:pStyle w:val="9"/>
              <w:spacing w:line="333" w:lineRule="auto"/>
              <w:ind w:right="123" w:rightChars="0"/>
              <w:rPr>
                <w:rFonts w:hint="eastAsia"/>
                <w:b w:val="0"/>
                <w:bCs/>
                <w:color w:val="212121"/>
                <w:sz w:val="24"/>
                <w:szCs w:val="24"/>
              </w:rPr>
            </w:pPr>
            <w:r>
              <w:rPr>
                <w:b w:val="0"/>
                <w:bCs/>
                <w:color w:val="212121"/>
                <w:sz w:val="24"/>
                <w:szCs w:val="24"/>
              </w:rPr>
              <w:t>联合体投标</w:t>
            </w:r>
          </w:p>
        </w:tc>
        <w:tc>
          <w:tcPr>
            <w:tcW w:w="6661" w:type="dxa"/>
            <w:vAlign w:val="center"/>
          </w:tcPr>
          <w:p w14:paraId="373970FD">
            <w:pPr>
              <w:pStyle w:val="9"/>
              <w:spacing w:line="333" w:lineRule="auto"/>
              <w:ind w:right="123" w:rightChars="0"/>
              <w:rPr>
                <w:rFonts w:hint="eastAsia"/>
                <w:b w:val="0"/>
                <w:bCs/>
                <w:color w:val="212121"/>
                <w:sz w:val="24"/>
                <w:szCs w:val="24"/>
              </w:rPr>
            </w:pPr>
            <w:r>
              <w:rPr>
                <w:b w:val="0"/>
                <w:bCs/>
                <w:color w:val="212121"/>
                <w:sz w:val="24"/>
                <w:szCs w:val="24"/>
              </w:rPr>
              <w:t>否</w:t>
            </w:r>
          </w:p>
        </w:tc>
      </w:tr>
      <w:tr w14:paraId="7C079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23B04C9E">
            <w:pPr>
              <w:pStyle w:val="9"/>
              <w:spacing w:line="333" w:lineRule="auto"/>
              <w:ind w:right="123" w:rightChars="0"/>
              <w:rPr>
                <w:rFonts w:hint="eastAsia"/>
                <w:b w:val="0"/>
                <w:bCs/>
                <w:color w:val="212121"/>
                <w:sz w:val="24"/>
                <w:szCs w:val="24"/>
              </w:rPr>
            </w:pPr>
            <w:r>
              <w:rPr>
                <w:b w:val="0"/>
                <w:bCs/>
                <w:color w:val="212121"/>
                <w:sz w:val="24"/>
                <w:szCs w:val="24"/>
              </w:rPr>
              <w:t>合同履行期限</w:t>
            </w:r>
          </w:p>
        </w:tc>
        <w:tc>
          <w:tcPr>
            <w:tcW w:w="6661" w:type="dxa"/>
            <w:vAlign w:val="center"/>
          </w:tcPr>
          <w:p w14:paraId="4E07199B">
            <w:pPr>
              <w:pStyle w:val="9"/>
              <w:spacing w:line="333" w:lineRule="auto"/>
              <w:ind w:right="123" w:rightChars="0"/>
              <w:rPr>
                <w:rFonts w:hint="eastAsia"/>
                <w:b w:val="0"/>
                <w:bCs/>
                <w:color w:val="212121"/>
                <w:sz w:val="24"/>
                <w:szCs w:val="24"/>
              </w:rPr>
            </w:pPr>
            <w:r>
              <w:rPr>
                <w:b w:val="0"/>
                <w:bCs/>
                <w:color w:val="FF0000"/>
                <w:sz w:val="24"/>
                <w:szCs w:val="24"/>
              </w:rPr>
              <w:t>签订合同后</w:t>
            </w:r>
            <w:r>
              <w:rPr>
                <w:rFonts w:hint="eastAsia" w:asciiTheme="minorEastAsia" w:hAnsiTheme="minorEastAsia" w:cstheme="minorEastAsia"/>
                <w:b w:val="0"/>
                <w:bCs/>
                <w:color w:val="FF0000"/>
                <w:spacing w:val="10"/>
                <w:sz w:val="24"/>
                <w:szCs w:val="24"/>
                <w:lang w:val="en-US" w:eastAsia="zh-CN"/>
              </w:rPr>
              <w:t>*********</w:t>
            </w:r>
            <w:r>
              <w:rPr>
                <w:b w:val="0"/>
                <w:bCs/>
                <w:color w:val="FF0000"/>
                <w:sz w:val="24"/>
                <w:szCs w:val="24"/>
              </w:rPr>
              <w:t>日内</w:t>
            </w:r>
          </w:p>
        </w:tc>
      </w:tr>
      <w:tr w14:paraId="34C1F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72D5CD29">
            <w:pPr>
              <w:pStyle w:val="9"/>
              <w:spacing w:line="333" w:lineRule="auto"/>
              <w:ind w:right="123" w:rightChars="0"/>
              <w:rPr>
                <w:rFonts w:hint="eastAsia"/>
                <w:b w:val="0"/>
                <w:bCs/>
                <w:color w:val="212121"/>
                <w:sz w:val="24"/>
                <w:szCs w:val="24"/>
              </w:rPr>
            </w:pPr>
            <w:r>
              <w:rPr>
                <w:b w:val="0"/>
                <w:bCs/>
                <w:color w:val="212121"/>
                <w:sz w:val="24"/>
                <w:szCs w:val="24"/>
              </w:rPr>
              <w:t>履约保证金</w:t>
            </w:r>
          </w:p>
        </w:tc>
        <w:tc>
          <w:tcPr>
            <w:tcW w:w="6661" w:type="dxa"/>
            <w:vAlign w:val="center"/>
          </w:tcPr>
          <w:p w14:paraId="638D6D0D">
            <w:pPr>
              <w:pStyle w:val="9"/>
              <w:spacing w:line="333" w:lineRule="auto"/>
              <w:ind w:right="123" w:rightChars="0"/>
              <w:rPr>
                <w:rFonts w:hint="eastAsia"/>
                <w:b w:val="0"/>
                <w:bCs/>
                <w:color w:val="212121"/>
                <w:sz w:val="24"/>
                <w:szCs w:val="24"/>
              </w:rPr>
            </w:pPr>
            <w:r>
              <w:rPr>
                <w:b w:val="0"/>
                <w:bCs/>
                <w:color w:val="212121"/>
                <w:sz w:val="24"/>
                <w:szCs w:val="24"/>
              </w:rPr>
              <w:t>不收取</w:t>
            </w:r>
          </w:p>
        </w:tc>
      </w:tr>
      <w:tr w14:paraId="1387B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861" w:type="dxa"/>
            <w:vAlign w:val="center"/>
          </w:tcPr>
          <w:p w14:paraId="70D987D0">
            <w:pPr>
              <w:pStyle w:val="9"/>
              <w:spacing w:line="333" w:lineRule="auto"/>
              <w:ind w:right="123" w:rightChars="0"/>
              <w:rPr>
                <w:rFonts w:hint="eastAsia"/>
                <w:b w:val="0"/>
                <w:bCs/>
                <w:color w:val="212121"/>
                <w:sz w:val="24"/>
                <w:szCs w:val="24"/>
              </w:rPr>
            </w:pPr>
            <w:r>
              <w:rPr>
                <w:b w:val="0"/>
                <w:bCs/>
                <w:color w:val="212121"/>
                <w:sz w:val="24"/>
                <w:szCs w:val="24"/>
              </w:rPr>
              <w:t>其他</w:t>
            </w:r>
          </w:p>
        </w:tc>
        <w:tc>
          <w:tcPr>
            <w:tcW w:w="6661" w:type="dxa"/>
            <w:vAlign w:val="center"/>
          </w:tcPr>
          <w:p w14:paraId="0EC9248F">
            <w:pPr>
              <w:pStyle w:val="9"/>
              <w:spacing w:line="333" w:lineRule="auto"/>
              <w:ind w:right="123" w:rightChars="0"/>
              <w:rPr>
                <w:rFonts w:hint="eastAsia"/>
                <w:b w:val="0"/>
                <w:bCs/>
                <w:color w:val="212121"/>
                <w:sz w:val="24"/>
                <w:szCs w:val="24"/>
              </w:rPr>
            </w:pPr>
          </w:p>
        </w:tc>
      </w:tr>
    </w:tbl>
    <w:p w14:paraId="7CAC56E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color w:val="212121"/>
          <w:spacing w:val="10"/>
          <w:sz w:val="24"/>
          <w:szCs w:val="24"/>
        </w:rPr>
      </w:pPr>
      <w:r>
        <w:rPr>
          <w:rFonts w:hint="eastAsia" w:asciiTheme="minorEastAsia" w:hAnsiTheme="minorEastAsia" w:eastAsiaTheme="minorEastAsia" w:cstheme="minorEastAsia"/>
          <w:b/>
          <w:color w:val="212121"/>
          <w:spacing w:val="10"/>
          <w:sz w:val="24"/>
          <w:szCs w:val="24"/>
        </w:rPr>
        <w:t>五、标的需求清单及技术（参数）要求</w:t>
      </w:r>
    </w:p>
    <w:p w14:paraId="4AAE4533">
      <w:pPr>
        <w:keepNext w:val="0"/>
        <w:keepLines w:val="0"/>
        <w:pageBreakBefore w:val="0"/>
        <w:widowControl w:val="0"/>
        <w:kinsoku/>
        <w:wordWrap/>
        <w:overflowPunct/>
        <w:topLinePunct w:val="0"/>
        <w:autoSpaceDE/>
        <w:autoSpaceDN/>
        <w:bidi w:val="0"/>
        <w:adjustRightInd/>
        <w:snapToGrid/>
        <w:spacing w:line="360" w:lineRule="auto"/>
        <w:ind w:firstLine="520" w:firstLineChars="200"/>
        <w:jc w:val="left"/>
        <w:textAlignment w:val="auto"/>
        <w:rPr>
          <w:rFonts w:hint="eastAsia" w:asciiTheme="minorEastAsia" w:hAnsiTheme="minorEastAsia" w:eastAsiaTheme="minorEastAsia" w:cstheme="minorEastAsia"/>
          <w:b w:val="0"/>
          <w:bCs/>
          <w:color w:val="212121"/>
          <w:spacing w:val="10"/>
          <w:sz w:val="24"/>
          <w:szCs w:val="24"/>
        </w:rPr>
      </w:pPr>
      <w:r>
        <w:rPr>
          <w:rFonts w:hint="eastAsia" w:asciiTheme="minorEastAsia" w:hAnsiTheme="minorEastAsia" w:cstheme="minorEastAsia"/>
          <w:b w:val="0"/>
          <w:bCs/>
          <w:color w:val="212121"/>
          <w:spacing w:val="10"/>
          <w:sz w:val="24"/>
          <w:szCs w:val="24"/>
          <w:lang w:val="en-US" w:eastAsia="zh-CN"/>
        </w:rPr>
        <w:t>1.</w:t>
      </w:r>
      <w:r>
        <w:rPr>
          <w:rFonts w:hint="eastAsia" w:asciiTheme="minorEastAsia" w:hAnsiTheme="minorEastAsia" w:eastAsiaTheme="minorEastAsia" w:cstheme="minorEastAsia"/>
          <w:b w:val="0"/>
          <w:bCs/>
          <w:color w:val="212121"/>
          <w:spacing w:val="10"/>
          <w:sz w:val="24"/>
          <w:szCs w:val="24"/>
        </w:rPr>
        <w:t>项目概况：</w:t>
      </w:r>
    </w:p>
    <w:p w14:paraId="03C73197">
      <w:pPr>
        <w:keepNext w:val="0"/>
        <w:keepLines w:val="0"/>
        <w:pageBreakBefore w:val="0"/>
        <w:widowControl w:val="0"/>
        <w:kinsoku/>
        <w:wordWrap/>
        <w:overflowPunct/>
        <w:topLinePunct w:val="0"/>
        <w:autoSpaceDE/>
        <w:autoSpaceDN/>
        <w:bidi w:val="0"/>
        <w:adjustRightInd/>
        <w:snapToGrid/>
        <w:spacing w:line="360" w:lineRule="auto"/>
        <w:ind w:firstLine="520" w:firstLineChars="200"/>
        <w:jc w:val="left"/>
        <w:textAlignment w:val="auto"/>
        <w:rPr>
          <w:rFonts w:hint="default" w:asciiTheme="minorEastAsia" w:hAnsiTheme="minorEastAsia" w:eastAsiaTheme="minorEastAsia" w:cstheme="minorEastAsia"/>
          <w:b w:val="0"/>
          <w:bCs/>
          <w:color w:val="FF0000"/>
          <w:spacing w:val="10"/>
          <w:sz w:val="24"/>
          <w:szCs w:val="24"/>
          <w:lang w:val="en-US" w:eastAsia="zh-CN"/>
        </w:rPr>
      </w:pPr>
      <w:r>
        <w:rPr>
          <w:rFonts w:hint="eastAsia" w:asciiTheme="minorEastAsia" w:hAnsiTheme="minorEastAsia" w:cstheme="minorEastAsia"/>
          <w:b w:val="0"/>
          <w:bCs/>
          <w:color w:val="FF0000"/>
          <w:spacing w:val="10"/>
          <w:sz w:val="24"/>
          <w:szCs w:val="24"/>
          <w:lang w:val="en-US" w:eastAsia="zh-CN"/>
        </w:rPr>
        <w:t>**************</w:t>
      </w:r>
    </w:p>
    <w:p w14:paraId="7BA081A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520" w:firstLineChars="200"/>
        <w:jc w:val="left"/>
        <w:textAlignment w:val="auto"/>
        <w:rPr>
          <w:rFonts w:hint="eastAsia" w:asciiTheme="minorEastAsia" w:hAnsiTheme="minorEastAsia" w:eastAsiaTheme="minorEastAsia" w:cstheme="minorEastAsia"/>
          <w:b w:val="0"/>
          <w:bCs/>
          <w:color w:val="212121"/>
          <w:spacing w:val="10"/>
          <w:sz w:val="24"/>
          <w:szCs w:val="24"/>
        </w:rPr>
      </w:pPr>
      <w:r>
        <w:rPr>
          <w:rFonts w:hint="eastAsia" w:asciiTheme="minorEastAsia" w:hAnsiTheme="minorEastAsia" w:eastAsiaTheme="minorEastAsia" w:cstheme="minorEastAsia"/>
          <w:b w:val="0"/>
          <w:bCs/>
          <w:color w:val="212121"/>
          <w:spacing w:val="10"/>
          <w:sz w:val="24"/>
          <w:szCs w:val="24"/>
        </w:rPr>
        <w:t>技术标准与要求：</w:t>
      </w:r>
    </w:p>
    <w:p w14:paraId="31B6509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rPr>
      </w:pPr>
    </w:p>
    <w:tbl>
      <w:tblPr>
        <w:tblStyle w:val="6"/>
        <w:tblW w:w="9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1410"/>
        <w:gridCol w:w="1155"/>
        <w:gridCol w:w="1215"/>
        <w:gridCol w:w="1350"/>
        <w:gridCol w:w="1350"/>
        <w:gridCol w:w="1350"/>
        <w:gridCol w:w="1350"/>
      </w:tblGrid>
      <w:tr w14:paraId="51BBD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465" w:type="dxa"/>
            <w:vAlign w:val="top"/>
          </w:tcPr>
          <w:p w14:paraId="09C3A34A">
            <w:pPr>
              <w:pStyle w:val="9"/>
              <w:spacing w:line="333" w:lineRule="auto"/>
              <w:ind w:right="179" w:rightChars="0"/>
              <w:jc w:val="both"/>
              <w:rPr>
                <w:rFonts w:hint="eastAsia" w:asciiTheme="minorEastAsia" w:hAnsiTheme="minorEastAsia" w:eastAsiaTheme="minorEastAsia" w:cstheme="minorEastAsia"/>
                <w:b w:val="0"/>
                <w:bCs/>
                <w:color w:val="212121"/>
                <w:spacing w:val="10"/>
                <w:sz w:val="22"/>
                <w:szCs w:val="22"/>
                <w:vertAlign w:val="baseline"/>
              </w:rPr>
            </w:pPr>
            <w:r>
              <w:rPr>
                <w:rFonts w:hint="eastAsia" w:asciiTheme="minorEastAsia" w:hAnsiTheme="minorEastAsia" w:eastAsiaTheme="minorEastAsia" w:cstheme="minorEastAsia"/>
                <w:b w:val="0"/>
                <w:bCs/>
                <w:color w:val="212121"/>
                <w:sz w:val="22"/>
                <w:szCs w:val="22"/>
              </w:rPr>
              <w:t>序号</w:t>
            </w:r>
          </w:p>
        </w:tc>
        <w:tc>
          <w:tcPr>
            <w:tcW w:w="1410" w:type="dxa"/>
            <w:vAlign w:val="top"/>
          </w:tcPr>
          <w:p w14:paraId="4A4AF4E1">
            <w:pPr>
              <w:pStyle w:val="9"/>
              <w:rPr>
                <w:rFonts w:hint="default" w:asciiTheme="minorEastAsia" w:hAnsiTheme="minorEastAsia" w:eastAsiaTheme="minorEastAsia" w:cstheme="minorEastAsia"/>
                <w:b w:val="0"/>
                <w:bCs/>
                <w:color w:val="212121"/>
                <w:spacing w:val="10"/>
                <w:sz w:val="22"/>
                <w:szCs w:val="22"/>
                <w:vertAlign w:val="baseline"/>
                <w:lang w:val="en-US" w:eastAsia="zh-CN"/>
              </w:rPr>
            </w:pPr>
            <w:r>
              <w:rPr>
                <w:rFonts w:hint="eastAsia" w:asciiTheme="minorEastAsia" w:hAnsiTheme="minorEastAsia" w:eastAsiaTheme="minorEastAsia" w:cstheme="minorEastAsia"/>
                <w:b w:val="0"/>
                <w:bCs/>
                <w:color w:val="212121"/>
                <w:w w:val="105"/>
                <w:sz w:val="22"/>
                <w:szCs w:val="22"/>
              </w:rPr>
              <w:t>品目名称</w:t>
            </w:r>
            <w:r>
              <w:rPr>
                <w:rFonts w:hint="eastAsia" w:asciiTheme="minorEastAsia" w:hAnsiTheme="minorEastAsia" w:eastAsiaTheme="minorEastAsia" w:cstheme="minorEastAsia"/>
                <w:b w:val="0"/>
                <w:bCs/>
                <w:color w:val="212121"/>
                <w:w w:val="105"/>
                <w:sz w:val="22"/>
                <w:szCs w:val="22"/>
                <w:lang w:val="en-US" w:eastAsia="zh-CN"/>
              </w:rPr>
              <w:t>(核心标的加“△”)</w:t>
            </w:r>
          </w:p>
        </w:tc>
        <w:tc>
          <w:tcPr>
            <w:tcW w:w="1155" w:type="dxa"/>
            <w:vAlign w:val="top"/>
          </w:tcPr>
          <w:p w14:paraId="7399E58F">
            <w:pPr>
              <w:pStyle w:val="9"/>
              <w:rPr>
                <w:rFonts w:hint="eastAsia" w:asciiTheme="minorEastAsia" w:hAnsiTheme="minorEastAsia" w:eastAsiaTheme="minorEastAsia" w:cstheme="minorEastAsia"/>
                <w:b w:val="0"/>
                <w:bCs/>
                <w:color w:val="212121"/>
                <w:spacing w:val="10"/>
                <w:sz w:val="22"/>
                <w:szCs w:val="22"/>
                <w:vertAlign w:val="baseline"/>
              </w:rPr>
            </w:pPr>
            <w:r>
              <w:rPr>
                <w:rFonts w:hint="eastAsia" w:asciiTheme="minorEastAsia" w:hAnsiTheme="minorEastAsia" w:eastAsiaTheme="minorEastAsia" w:cstheme="minorEastAsia"/>
                <w:b w:val="0"/>
                <w:bCs/>
                <w:color w:val="212121"/>
                <w:w w:val="105"/>
                <w:sz w:val="22"/>
                <w:szCs w:val="22"/>
              </w:rPr>
              <w:t>标的需求名称</w:t>
            </w:r>
          </w:p>
        </w:tc>
        <w:tc>
          <w:tcPr>
            <w:tcW w:w="1215" w:type="dxa"/>
            <w:vAlign w:val="top"/>
          </w:tcPr>
          <w:p w14:paraId="11422E5D">
            <w:pPr>
              <w:pStyle w:val="9"/>
              <w:ind w:right="81" w:rightChars="0"/>
              <w:jc w:val="both"/>
              <w:rPr>
                <w:rFonts w:hint="eastAsia" w:asciiTheme="minorEastAsia" w:hAnsiTheme="minorEastAsia" w:eastAsiaTheme="minorEastAsia" w:cstheme="minorEastAsia"/>
                <w:b w:val="0"/>
                <w:bCs/>
                <w:color w:val="212121"/>
                <w:spacing w:val="10"/>
                <w:sz w:val="22"/>
                <w:szCs w:val="22"/>
                <w:vertAlign w:val="baseline"/>
              </w:rPr>
            </w:pPr>
            <w:bookmarkStart w:id="0" w:name="_GoBack"/>
            <w:bookmarkEnd w:id="0"/>
            <w:r>
              <w:rPr>
                <w:rFonts w:hint="eastAsia" w:asciiTheme="minorEastAsia" w:hAnsiTheme="minorEastAsia" w:eastAsiaTheme="minorEastAsia" w:cstheme="minorEastAsia"/>
                <w:b w:val="0"/>
                <w:bCs/>
                <w:color w:val="212121"/>
                <w:w w:val="105"/>
                <w:sz w:val="22"/>
                <w:szCs w:val="22"/>
              </w:rPr>
              <w:t>数量</w:t>
            </w:r>
          </w:p>
        </w:tc>
        <w:tc>
          <w:tcPr>
            <w:tcW w:w="1350" w:type="dxa"/>
            <w:vAlign w:val="top"/>
          </w:tcPr>
          <w:p w14:paraId="52857F14">
            <w:pPr>
              <w:pStyle w:val="9"/>
              <w:ind w:right="187" w:rightChars="0"/>
              <w:jc w:val="both"/>
              <w:rPr>
                <w:rFonts w:hint="eastAsia" w:asciiTheme="minorEastAsia" w:hAnsiTheme="minorEastAsia" w:eastAsiaTheme="minorEastAsia" w:cstheme="minorEastAsia"/>
                <w:b w:val="0"/>
                <w:bCs/>
                <w:color w:val="212121"/>
                <w:spacing w:val="10"/>
                <w:sz w:val="22"/>
                <w:szCs w:val="22"/>
                <w:vertAlign w:val="baseline"/>
              </w:rPr>
            </w:pPr>
            <w:r>
              <w:rPr>
                <w:rFonts w:hint="eastAsia" w:asciiTheme="minorEastAsia" w:hAnsiTheme="minorEastAsia" w:eastAsiaTheme="minorEastAsia" w:cstheme="minorEastAsia"/>
                <w:b w:val="0"/>
                <w:bCs/>
                <w:color w:val="212121"/>
                <w:w w:val="105"/>
                <w:sz w:val="22"/>
                <w:szCs w:val="22"/>
              </w:rPr>
              <w:t>单位</w:t>
            </w:r>
          </w:p>
        </w:tc>
        <w:tc>
          <w:tcPr>
            <w:tcW w:w="1350" w:type="dxa"/>
            <w:vAlign w:val="top"/>
          </w:tcPr>
          <w:p w14:paraId="60637EDF">
            <w:pPr>
              <w:pStyle w:val="9"/>
              <w:ind w:right="298" w:rightChars="0"/>
              <w:jc w:val="both"/>
              <w:rPr>
                <w:rFonts w:hint="eastAsia" w:asciiTheme="minorEastAsia" w:hAnsiTheme="minorEastAsia" w:eastAsiaTheme="minorEastAsia" w:cstheme="minorEastAsia"/>
                <w:b w:val="0"/>
                <w:bCs/>
                <w:color w:val="212121"/>
                <w:spacing w:val="10"/>
                <w:sz w:val="22"/>
                <w:szCs w:val="22"/>
                <w:vertAlign w:val="baseline"/>
              </w:rPr>
            </w:pPr>
            <w:r>
              <w:rPr>
                <w:rFonts w:hint="eastAsia" w:asciiTheme="minorEastAsia" w:hAnsiTheme="minorEastAsia" w:eastAsiaTheme="minorEastAsia" w:cstheme="minorEastAsia"/>
                <w:b w:val="0"/>
                <w:bCs/>
                <w:color w:val="212121"/>
                <w:w w:val="105"/>
                <w:sz w:val="22"/>
                <w:szCs w:val="22"/>
              </w:rPr>
              <w:t>分项预算单价（元）</w:t>
            </w:r>
          </w:p>
        </w:tc>
        <w:tc>
          <w:tcPr>
            <w:tcW w:w="1350" w:type="dxa"/>
            <w:vAlign w:val="top"/>
          </w:tcPr>
          <w:p w14:paraId="66814BE6">
            <w:pPr>
              <w:pStyle w:val="9"/>
              <w:ind w:right="298" w:rightChars="0"/>
              <w:jc w:val="both"/>
              <w:rPr>
                <w:rFonts w:hint="eastAsia" w:asciiTheme="minorEastAsia" w:hAnsiTheme="minorEastAsia" w:eastAsiaTheme="minorEastAsia" w:cstheme="minorEastAsia"/>
                <w:b w:val="0"/>
                <w:bCs/>
                <w:color w:val="212121"/>
                <w:w w:val="105"/>
                <w:sz w:val="22"/>
                <w:szCs w:val="22"/>
              </w:rPr>
            </w:pPr>
            <w:r>
              <w:rPr>
                <w:rFonts w:hint="eastAsia" w:asciiTheme="minorEastAsia" w:hAnsiTheme="minorEastAsia" w:eastAsiaTheme="minorEastAsia" w:cstheme="minorEastAsia"/>
                <w:b w:val="0"/>
                <w:bCs/>
                <w:color w:val="212121"/>
                <w:w w:val="105"/>
                <w:sz w:val="22"/>
                <w:szCs w:val="22"/>
              </w:rPr>
              <w:t>分项预算总价（元）</w:t>
            </w:r>
          </w:p>
        </w:tc>
        <w:tc>
          <w:tcPr>
            <w:tcW w:w="1350" w:type="dxa"/>
            <w:vAlign w:val="center"/>
          </w:tcPr>
          <w:p w14:paraId="6B1FE893">
            <w:pPr>
              <w:pStyle w:val="9"/>
              <w:ind w:right="299" w:rightChars="0"/>
              <w:jc w:val="both"/>
              <w:rPr>
                <w:rFonts w:hint="eastAsia" w:asciiTheme="minorEastAsia" w:hAnsiTheme="minorEastAsia" w:eastAsiaTheme="minorEastAsia" w:cstheme="minorEastAsia"/>
                <w:b w:val="0"/>
                <w:bCs/>
                <w:color w:val="212121"/>
                <w:w w:val="105"/>
                <w:sz w:val="22"/>
                <w:szCs w:val="22"/>
              </w:rPr>
            </w:pPr>
            <w:r>
              <w:rPr>
                <w:rFonts w:hint="eastAsia" w:asciiTheme="minorEastAsia" w:hAnsiTheme="minorEastAsia" w:eastAsiaTheme="minorEastAsia" w:cstheme="minorEastAsia"/>
                <w:b w:val="0"/>
                <w:bCs/>
                <w:color w:val="212121"/>
                <w:w w:val="105"/>
                <w:sz w:val="22"/>
                <w:szCs w:val="22"/>
              </w:rPr>
              <w:t>招标技术要求</w:t>
            </w:r>
          </w:p>
        </w:tc>
      </w:tr>
      <w:tr w14:paraId="6F41C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tcPr>
          <w:p w14:paraId="78B3203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val="en-US" w:eastAsia="zh-CN"/>
              </w:rPr>
            </w:pPr>
            <w:r>
              <w:rPr>
                <w:rFonts w:hint="eastAsia" w:asciiTheme="minorEastAsia" w:hAnsiTheme="minorEastAsia" w:eastAsiaTheme="minorEastAsia" w:cstheme="minorEastAsia"/>
                <w:b w:val="0"/>
                <w:bCs/>
                <w:color w:val="212121"/>
                <w:spacing w:val="10"/>
                <w:sz w:val="22"/>
                <w:szCs w:val="22"/>
                <w:vertAlign w:val="baseline"/>
                <w:lang w:val="en-US" w:eastAsia="zh-CN"/>
              </w:rPr>
              <w:t>1</w:t>
            </w:r>
          </w:p>
        </w:tc>
        <w:tc>
          <w:tcPr>
            <w:tcW w:w="1410" w:type="dxa"/>
          </w:tcPr>
          <w:p w14:paraId="0610FE9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FF0000"/>
                <w:spacing w:val="10"/>
                <w:sz w:val="22"/>
                <w:szCs w:val="22"/>
                <w:vertAlign w:val="baseline"/>
                <w:lang w:eastAsia="zh-CN"/>
              </w:rPr>
            </w:pPr>
            <w:r>
              <w:rPr>
                <w:rFonts w:hint="eastAsia" w:asciiTheme="minorEastAsia" w:hAnsiTheme="minorEastAsia" w:cstheme="minorEastAsia"/>
                <w:b w:val="0"/>
                <w:bCs/>
                <w:color w:val="FF0000"/>
                <w:spacing w:val="10"/>
                <w:sz w:val="24"/>
                <w:szCs w:val="24"/>
                <w:lang w:val="en-US" w:eastAsia="zh-CN"/>
              </w:rPr>
              <w:t>***</w:t>
            </w:r>
          </w:p>
        </w:tc>
        <w:tc>
          <w:tcPr>
            <w:tcW w:w="1155" w:type="dxa"/>
          </w:tcPr>
          <w:p w14:paraId="35E0DF1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FF0000"/>
                <w:spacing w:val="10"/>
                <w:sz w:val="22"/>
                <w:szCs w:val="22"/>
                <w:vertAlign w:val="baseline"/>
                <w:lang w:eastAsia="zh-CN"/>
              </w:rPr>
            </w:pPr>
            <w:r>
              <w:rPr>
                <w:rFonts w:hint="eastAsia" w:asciiTheme="minorEastAsia" w:hAnsiTheme="minorEastAsia" w:cstheme="minorEastAsia"/>
                <w:b w:val="0"/>
                <w:bCs/>
                <w:color w:val="FF0000"/>
                <w:spacing w:val="10"/>
                <w:sz w:val="24"/>
                <w:szCs w:val="24"/>
                <w:lang w:val="en-US" w:eastAsia="zh-CN"/>
              </w:rPr>
              <w:t>***</w:t>
            </w:r>
          </w:p>
        </w:tc>
        <w:tc>
          <w:tcPr>
            <w:tcW w:w="1215" w:type="dxa"/>
            <w:vAlign w:val="top"/>
          </w:tcPr>
          <w:p w14:paraId="2DE4898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b w:val="0"/>
                <w:bCs/>
                <w:color w:val="FF0000"/>
                <w:spacing w:val="10"/>
                <w:sz w:val="22"/>
                <w:szCs w:val="22"/>
                <w:vertAlign w:val="baseline"/>
              </w:rPr>
            </w:pPr>
            <w:r>
              <w:rPr>
                <w:rFonts w:hint="eastAsia" w:asciiTheme="minorEastAsia" w:hAnsiTheme="minorEastAsia" w:cstheme="minorEastAsia"/>
                <w:b w:val="0"/>
                <w:bCs/>
                <w:color w:val="FF0000"/>
                <w:spacing w:val="10"/>
                <w:sz w:val="24"/>
                <w:szCs w:val="24"/>
                <w:lang w:val="en-US" w:eastAsia="zh-CN"/>
              </w:rPr>
              <w:t>***</w:t>
            </w:r>
          </w:p>
        </w:tc>
        <w:tc>
          <w:tcPr>
            <w:tcW w:w="1350" w:type="dxa"/>
            <w:vAlign w:val="top"/>
          </w:tcPr>
          <w:p w14:paraId="302ABC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b w:val="0"/>
                <w:bCs/>
                <w:color w:val="FF0000"/>
                <w:spacing w:val="10"/>
                <w:sz w:val="22"/>
                <w:szCs w:val="22"/>
                <w:vertAlign w:val="baseline"/>
                <w:lang w:val="en-US" w:eastAsia="zh-CN"/>
              </w:rPr>
            </w:pPr>
            <w:r>
              <w:rPr>
                <w:rFonts w:hint="eastAsia" w:asciiTheme="minorEastAsia" w:hAnsiTheme="minorEastAsia" w:cstheme="minorEastAsia"/>
                <w:b w:val="0"/>
                <w:bCs/>
                <w:color w:val="FF0000"/>
                <w:spacing w:val="10"/>
                <w:sz w:val="22"/>
                <w:szCs w:val="22"/>
                <w:vertAlign w:val="baseline"/>
                <w:lang w:val="en-US" w:eastAsia="zh-CN"/>
              </w:rPr>
              <w:t>*</w:t>
            </w:r>
          </w:p>
        </w:tc>
        <w:tc>
          <w:tcPr>
            <w:tcW w:w="1350" w:type="dxa"/>
            <w:vAlign w:val="top"/>
          </w:tcPr>
          <w:p w14:paraId="5BA9BA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b w:val="0"/>
                <w:bCs/>
                <w:color w:val="FF0000"/>
                <w:spacing w:val="10"/>
                <w:sz w:val="22"/>
                <w:szCs w:val="22"/>
                <w:vertAlign w:val="baseline"/>
              </w:rPr>
            </w:pPr>
            <w:r>
              <w:rPr>
                <w:rFonts w:hint="eastAsia" w:asciiTheme="minorEastAsia" w:hAnsiTheme="minorEastAsia" w:cstheme="minorEastAsia"/>
                <w:b w:val="0"/>
                <w:bCs/>
                <w:color w:val="FF0000"/>
                <w:spacing w:val="10"/>
                <w:sz w:val="22"/>
                <w:szCs w:val="22"/>
                <w:vertAlign w:val="baseline"/>
                <w:lang w:val="en-US" w:eastAsia="zh-CN"/>
              </w:rPr>
              <w:t>*</w:t>
            </w:r>
          </w:p>
        </w:tc>
        <w:tc>
          <w:tcPr>
            <w:tcW w:w="1350" w:type="dxa"/>
            <w:vAlign w:val="top"/>
          </w:tcPr>
          <w:p w14:paraId="74E39A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color w:val="FF0000"/>
                <w:w w:val="105"/>
                <w:sz w:val="22"/>
                <w:szCs w:val="22"/>
              </w:rPr>
            </w:pPr>
            <w:r>
              <w:rPr>
                <w:rFonts w:hint="eastAsia" w:asciiTheme="minorEastAsia" w:hAnsiTheme="minorEastAsia" w:cstheme="minorEastAsia"/>
                <w:b w:val="0"/>
                <w:bCs/>
                <w:color w:val="FF0000"/>
                <w:spacing w:val="10"/>
                <w:sz w:val="22"/>
                <w:szCs w:val="22"/>
                <w:vertAlign w:val="baseline"/>
                <w:lang w:val="en-US" w:eastAsia="zh-CN"/>
              </w:rPr>
              <w:t>*</w:t>
            </w:r>
          </w:p>
        </w:tc>
        <w:tc>
          <w:tcPr>
            <w:tcW w:w="1350" w:type="dxa"/>
            <w:vAlign w:val="top"/>
          </w:tcPr>
          <w:p w14:paraId="0F87687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color w:val="FF0000"/>
                <w:w w:val="105"/>
                <w:sz w:val="22"/>
                <w:szCs w:val="22"/>
              </w:rPr>
            </w:pPr>
            <w:r>
              <w:rPr>
                <w:rFonts w:hint="eastAsia" w:asciiTheme="minorEastAsia" w:hAnsiTheme="minorEastAsia" w:eastAsiaTheme="minorEastAsia" w:cstheme="minorEastAsia"/>
                <w:color w:val="FF0000"/>
                <w:w w:val="105"/>
                <w:sz w:val="22"/>
                <w:szCs w:val="22"/>
              </w:rPr>
              <w:t>详见附表1-1</w:t>
            </w:r>
          </w:p>
        </w:tc>
      </w:tr>
      <w:tr w14:paraId="7654F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tcPr>
          <w:p w14:paraId="0C21DFE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heme="minorEastAsia" w:hAnsiTheme="minorEastAsia" w:eastAsiaTheme="minorEastAsia" w:cstheme="minorEastAsia"/>
                <w:b w:val="0"/>
                <w:bCs/>
                <w:color w:val="212121"/>
                <w:spacing w:val="10"/>
                <w:sz w:val="22"/>
                <w:szCs w:val="22"/>
                <w:vertAlign w:val="baseline"/>
                <w:lang w:val="en-US" w:eastAsia="zh-CN"/>
              </w:rPr>
            </w:pPr>
            <w:r>
              <w:rPr>
                <w:rFonts w:hint="eastAsia" w:asciiTheme="minorEastAsia" w:hAnsiTheme="minorEastAsia" w:cstheme="minorEastAsia"/>
                <w:b w:val="0"/>
                <w:bCs/>
                <w:color w:val="212121"/>
                <w:spacing w:val="10"/>
                <w:sz w:val="22"/>
                <w:szCs w:val="22"/>
                <w:vertAlign w:val="baseline"/>
                <w:lang w:val="en-US" w:eastAsia="zh-CN"/>
              </w:rPr>
              <w:t>..</w:t>
            </w:r>
          </w:p>
        </w:tc>
        <w:tc>
          <w:tcPr>
            <w:tcW w:w="1410" w:type="dxa"/>
          </w:tcPr>
          <w:p w14:paraId="67C9142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p>
        </w:tc>
        <w:tc>
          <w:tcPr>
            <w:tcW w:w="1155" w:type="dxa"/>
          </w:tcPr>
          <w:p w14:paraId="2E517C4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p>
        </w:tc>
        <w:tc>
          <w:tcPr>
            <w:tcW w:w="1215" w:type="dxa"/>
          </w:tcPr>
          <w:p w14:paraId="6A179CD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val="en-US" w:eastAsia="zh-CN"/>
              </w:rPr>
            </w:pPr>
          </w:p>
        </w:tc>
        <w:tc>
          <w:tcPr>
            <w:tcW w:w="1350" w:type="dxa"/>
          </w:tcPr>
          <w:p w14:paraId="378226F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val="en-US" w:eastAsia="zh-CN"/>
              </w:rPr>
            </w:pPr>
          </w:p>
        </w:tc>
        <w:tc>
          <w:tcPr>
            <w:tcW w:w="1350" w:type="dxa"/>
          </w:tcPr>
          <w:p w14:paraId="51D9ACA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212121"/>
                <w:w w:val="105"/>
                <w:sz w:val="22"/>
                <w:szCs w:val="22"/>
              </w:rPr>
            </w:pPr>
          </w:p>
        </w:tc>
        <w:tc>
          <w:tcPr>
            <w:tcW w:w="1350" w:type="dxa"/>
          </w:tcPr>
          <w:p w14:paraId="7083907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212121"/>
                <w:w w:val="105"/>
                <w:sz w:val="22"/>
                <w:szCs w:val="22"/>
              </w:rPr>
            </w:pPr>
          </w:p>
        </w:tc>
        <w:tc>
          <w:tcPr>
            <w:tcW w:w="1350" w:type="dxa"/>
          </w:tcPr>
          <w:p w14:paraId="1980AD3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212121"/>
                <w:w w:val="105"/>
                <w:sz w:val="22"/>
                <w:szCs w:val="22"/>
              </w:rPr>
            </w:pPr>
          </w:p>
        </w:tc>
      </w:tr>
      <w:tr w14:paraId="0D875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dxa"/>
          </w:tcPr>
          <w:p w14:paraId="2E0458B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heme="minorEastAsia" w:hAnsiTheme="minorEastAsia" w:cstheme="minorEastAsia"/>
                <w:b w:val="0"/>
                <w:bCs/>
                <w:color w:val="212121"/>
                <w:spacing w:val="10"/>
                <w:sz w:val="22"/>
                <w:szCs w:val="22"/>
                <w:vertAlign w:val="baseline"/>
                <w:lang w:val="en-US" w:eastAsia="zh-CN"/>
              </w:rPr>
            </w:pPr>
            <w:r>
              <w:rPr>
                <w:rFonts w:hint="eastAsia" w:asciiTheme="minorEastAsia" w:hAnsiTheme="minorEastAsia" w:cstheme="minorEastAsia"/>
                <w:b w:val="0"/>
                <w:bCs/>
                <w:color w:val="212121"/>
                <w:spacing w:val="10"/>
                <w:sz w:val="22"/>
                <w:szCs w:val="22"/>
                <w:vertAlign w:val="baseline"/>
                <w:lang w:val="en-US" w:eastAsia="zh-CN"/>
              </w:rPr>
              <w:t>..</w:t>
            </w:r>
          </w:p>
        </w:tc>
        <w:tc>
          <w:tcPr>
            <w:tcW w:w="1410" w:type="dxa"/>
          </w:tcPr>
          <w:p w14:paraId="4160ADD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p>
        </w:tc>
        <w:tc>
          <w:tcPr>
            <w:tcW w:w="1155" w:type="dxa"/>
          </w:tcPr>
          <w:p w14:paraId="73AC33E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p>
        </w:tc>
        <w:tc>
          <w:tcPr>
            <w:tcW w:w="1215" w:type="dxa"/>
          </w:tcPr>
          <w:p w14:paraId="3A5B53F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val="en-US" w:eastAsia="zh-CN"/>
              </w:rPr>
            </w:pPr>
          </w:p>
        </w:tc>
        <w:tc>
          <w:tcPr>
            <w:tcW w:w="1350" w:type="dxa"/>
          </w:tcPr>
          <w:p w14:paraId="610D454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val="en-US" w:eastAsia="zh-CN"/>
              </w:rPr>
            </w:pPr>
          </w:p>
        </w:tc>
        <w:tc>
          <w:tcPr>
            <w:tcW w:w="1350" w:type="dxa"/>
          </w:tcPr>
          <w:p w14:paraId="1047FF8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212121"/>
                <w:w w:val="105"/>
                <w:sz w:val="22"/>
                <w:szCs w:val="22"/>
              </w:rPr>
            </w:pPr>
          </w:p>
        </w:tc>
        <w:tc>
          <w:tcPr>
            <w:tcW w:w="1350" w:type="dxa"/>
          </w:tcPr>
          <w:p w14:paraId="5CF889C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212121"/>
                <w:w w:val="105"/>
                <w:sz w:val="22"/>
                <w:szCs w:val="22"/>
              </w:rPr>
            </w:pPr>
          </w:p>
        </w:tc>
        <w:tc>
          <w:tcPr>
            <w:tcW w:w="1350" w:type="dxa"/>
          </w:tcPr>
          <w:p w14:paraId="5AC5AE0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212121"/>
                <w:w w:val="105"/>
                <w:sz w:val="22"/>
                <w:szCs w:val="22"/>
              </w:rPr>
            </w:pPr>
          </w:p>
        </w:tc>
      </w:tr>
    </w:tbl>
    <w:p w14:paraId="1368EFA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rPr>
      </w:pPr>
    </w:p>
    <w:p w14:paraId="6B8DAF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Theme="minorEastAsia" w:hAnsiTheme="minorEastAsia" w:eastAsiaTheme="minorEastAsia" w:cstheme="minorEastAsia"/>
          <w:color w:val="212121"/>
          <w:w w:val="105"/>
          <w:sz w:val="24"/>
          <w:szCs w:val="24"/>
        </w:rPr>
        <w:t>详见附表1-1</w:t>
      </w:r>
      <w:r>
        <w:rPr>
          <w:rFonts w:hint="eastAsia" w:asciiTheme="minorEastAsia" w:hAnsiTheme="minorEastAsia" w:eastAsiaTheme="minorEastAsia" w:cstheme="minorEastAsia"/>
          <w:color w:val="212121"/>
          <w:w w:val="105"/>
          <w:sz w:val="24"/>
          <w:szCs w:val="24"/>
          <w:lang w:eastAsia="zh-CN"/>
        </w:rPr>
        <w:t>：</w:t>
      </w:r>
      <w:r>
        <w:rPr>
          <w:rFonts w:hint="eastAsia" w:asciiTheme="minorEastAsia" w:hAnsiTheme="minorEastAsia" w:cstheme="minorEastAsia"/>
          <w:b w:val="0"/>
          <w:bCs/>
          <w:color w:val="FF0000"/>
          <w:spacing w:val="10"/>
          <w:sz w:val="24"/>
          <w:szCs w:val="24"/>
          <w:lang w:val="en-US" w:eastAsia="zh-CN"/>
        </w:rPr>
        <w:t>*********</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6"/>
        <w:gridCol w:w="870"/>
        <w:gridCol w:w="6346"/>
      </w:tblGrid>
      <w:tr w14:paraId="1F4D3A30">
        <w:tblPrEx>
          <w:tblCellMar>
            <w:top w:w="0" w:type="dxa"/>
            <w:left w:w="108" w:type="dxa"/>
            <w:bottom w:w="0" w:type="dxa"/>
            <w:right w:w="108" w:type="dxa"/>
          </w:tblCellMar>
        </w:tblPrEx>
        <w:tc>
          <w:tcPr>
            <w:tcW w:w="1306" w:type="dxa"/>
          </w:tcPr>
          <w:p w14:paraId="664327D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color w:val="212121"/>
                <w:spacing w:val="10"/>
                <w:sz w:val="22"/>
                <w:szCs w:val="22"/>
                <w:vertAlign w:val="baseline"/>
                <w:lang w:eastAsia="zh-CN"/>
              </w:rPr>
            </w:pPr>
            <w:r>
              <w:rPr>
                <w:b w:val="0"/>
                <w:bCs/>
                <w:color w:val="212121"/>
                <w:w w:val="105"/>
                <w:sz w:val="22"/>
                <w:szCs w:val="22"/>
              </w:rPr>
              <w:t>参数性质</w:t>
            </w:r>
          </w:p>
        </w:tc>
        <w:tc>
          <w:tcPr>
            <w:tcW w:w="870" w:type="dxa"/>
          </w:tcPr>
          <w:p w14:paraId="5FA8558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color w:val="212121"/>
                <w:spacing w:val="10"/>
                <w:sz w:val="22"/>
                <w:szCs w:val="22"/>
                <w:vertAlign w:val="baseline"/>
                <w:lang w:eastAsia="zh-CN"/>
              </w:rPr>
            </w:pPr>
            <w:r>
              <w:rPr>
                <w:b w:val="0"/>
                <w:bCs/>
                <w:color w:val="212121"/>
                <w:w w:val="105"/>
                <w:sz w:val="22"/>
                <w:szCs w:val="22"/>
              </w:rPr>
              <w:t>序号</w:t>
            </w:r>
          </w:p>
        </w:tc>
        <w:tc>
          <w:tcPr>
            <w:tcW w:w="6346" w:type="dxa"/>
          </w:tcPr>
          <w:p w14:paraId="6407CE6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color w:val="212121"/>
                <w:spacing w:val="10"/>
                <w:sz w:val="22"/>
                <w:szCs w:val="22"/>
                <w:vertAlign w:val="baseline"/>
                <w:lang w:eastAsia="zh-CN"/>
              </w:rPr>
            </w:pPr>
            <w:r>
              <w:rPr>
                <w:b w:val="0"/>
                <w:bCs/>
                <w:color w:val="212121"/>
                <w:w w:val="105"/>
                <w:sz w:val="22"/>
                <w:szCs w:val="22"/>
              </w:rPr>
              <w:t>具体技术（参数）要求</w:t>
            </w:r>
          </w:p>
        </w:tc>
      </w:tr>
      <w:tr w14:paraId="186AD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07E6F70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r>
              <w:rPr>
                <w:rFonts w:hint="eastAsia" w:asciiTheme="minorEastAsia" w:hAnsiTheme="minorEastAsia" w:eastAsiaTheme="minorEastAsia" w:cstheme="minorEastAsia"/>
                <w:b w:val="0"/>
                <w:bCs/>
                <w:color w:val="212121"/>
                <w:spacing w:val="10"/>
                <w:sz w:val="22"/>
                <w:szCs w:val="22"/>
                <w:vertAlign w:val="baseline"/>
                <w:lang w:eastAsia="zh-CN"/>
              </w:rPr>
              <w:t>星号标识</w:t>
            </w:r>
          </w:p>
        </w:tc>
        <w:tc>
          <w:tcPr>
            <w:tcW w:w="870" w:type="dxa"/>
          </w:tcPr>
          <w:p w14:paraId="2642A3E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val="en-US" w:eastAsia="zh-CN"/>
              </w:rPr>
            </w:pPr>
            <w:r>
              <w:rPr>
                <w:rFonts w:hint="eastAsia" w:asciiTheme="minorEastAsia" w:hAnsiTheme="minorEastAsia" w:eastAsiaTheme="minorEastAsia" w:cstheme="minorEastAsia"/>
                <w:b w:val="0"/>
                <w:bCs/>
                <w:color w:val="212121"/>
                <w:spacing w:val="10"/>
                <w:sz w:val="22"/>
                <w:szCs w:val="22"/>
                <w:vertAlign w:val="baseline"/>
                <w:lang w:val="en-US" w:eastAsia="zh-CN"/>
              </w:rPr>
              <w:t>1</w:t>
            </w:r>
          </w:p>
        </w:tc>
        <w:tc>
          <w:tcPr>
            <w:tcW w:w="6346" w:type="dxa"/>
          </w:tcPr>
          <w:p w14:paraId="1B2C945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heme="minorEastAsia" w:hAnsiTheme="minorEastAsia" w:eastAsiaTheme="minorEastAsia" w:cstheme="minorEastAsia"/>
                <w:b w:val="0"/>
                <w:bCs/>
                <w:color w:val="212121"/>
                <w:spacing w:val="10"/>
                <w:sz w:val="22"/>
                <w:szCs w:val="22"/>
                <w:vertAlign w:val="baseline"/>
                <w:lang w:val="en-US" w:eastAsia="zh-CN"/>
              </w:rPr>
            </w:pPr>
            <w:r>
              <w:rPr>
                <w:rFonts w:hint="eastAsia" w:asciiTheme="minorEastAsia" w:hAnsiTheme="minorEastAsia" w:cstheme="minorEastAsia"/>
                <w:b w:val="0"/>
                <w:bCs/>
                <w:color w:val="FF0000"/>
                <w:spacing w:val="10"/>
                <w:sz w:val="22"/>
                <w:szCs w:val="22"/>
                <w:vertAlign w:val="baseline"/>
                <w:lang w:val="en-US" w:eastAsia="zh-CN"/>
              </w:rPr>
              <w:t>******</w:t>
            </w:r>
          </w:p>
        </w:tc>
      </w:tr>
      <w:tr w14:paraId="453A5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vAlign w:val="top"/>
          </w:tcPr>
          <w:p w14:paraId="2E3C22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r>
              <w:rPr>
                <w:rFonts w:hint="eastAsia" w:asciiTheme="minorEastAsia" w:hAnsiTheme="minorEastAsia" w:eastAsiaTheme="minorEastAsia" w:cstheme="minorEastAsia"/>
                <w:b w:val="0"/>
                <w:bCs/>
                <w:color w:val="212121"/>
                <w:spacing w:val="10"/>
                <w:sz w:val="22"/>
                <w:szCs w:val="22"/>
                <w:vertAlign w:val="baseline"/>
                <w:lang w:eastAsia="zh-CN"/>
              </w:rPr>
              <w:t>不带星号标识</w:t>
            </w:r>
          </w:p>
        </w:tc>
        <w:tc>
          <w:tcPr>
            <w:tcW w:w="870" w:type="dxa"/>
            <w:vAlign w:val="top"/>
          </w:tcPr>
          <w:p w14:paraId="7AE15EB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b w:val="0"/>
                <w:bCs/>
                <w:color w:val="212121"/>
                <w:spacing w:val="10"/>
                <w:sz w:val="22"/>
                <w:szCs w:val="22"/>
                <w:vertAlign w:val="baseline"/>
                <w:lang w:val="en-US" w:eastAsia="zh-CN"/>
              </w:rPr>
            </w:pPr>
            <w:r>
              <w:rPr>
                <w:rFonts w:hint="eastAsia" w:asciiTheme="minorEastAsia" w:hAnsiTheme="minorEastAsia" w:cstheme="minorEastAsia"/>
                <w:b w:val="0"/>
                <w:bCs/>
                <w:color w:val="212121"/>
                <w:spacing w:val="10"/>
                <w:sz w:val="22"/>
                <w:szCs w:val="22"/>
                <w:vertAlign w:val="baseline"/>
                <w:lang w:val="en-US" w:eastAsia="zh-CN"/>
              </w:rPr>
              <w:t>2</w:t>
            </w:r>
          </w:p>
        </w:tc>
        <w:tc>
          <w:tcPr>
            <w:tcW w:w="6346" w:type="dxa"/>
            <w:vAlign w:val="top"/>
          </w:tcPr>
          <w:p w14:paraId="2AE624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cstheme="minorEastAsia"/>
                <w:b w:val="0"/>
                <w:bCs/>
                <w:color w:val="FF0000"/>
                <w:spacing w:val="10"/>
                <w:sz w:val="22"/>
                <w:szCs w:val="22"/>
                <w:vertAlign w:val="baseline"/>
                <w:lang w:val="en-US" w:eastAsia="zh-CN"/>
              </w:rPr>
            </w:pPr>
            <w:r>
              <w:rPr>
                <w:rFonts w:hint="eastAsia" w:asciiTheme="minorEastAsia" w:hAnsiTheme="minorEastAsia" w:cstheme="minorEastAsia"/>
                <w:b w:val="0"/>
                <w:bCs/>
                <w:color w:val="FF0000"/>
                <w:spacing w:val="10"/>
                <w:sz w:val="22"/>
                <w:szCs w:val="22"/>
                <w:vertAlign w:val="baseline"/>
                <w:lang w:val="en-US" w:eastAsia="zh-CN"/>
              </w:rPr>
              <w:t>******</w:t>
            </w:r>
          </w:p>
        </w:tc>
      </w:tr>
      <w:tr w14:paraId="2EE9B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vAlign w:val="top"/>
          </w:tcPr>
          <w:p w14:paraId="233A80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p>
        </w:tc>
        <w:tc>
          <w:tcPr>
            <w:tcW w:w="870" w:type="dxa"/>
            <w:vAlign w:val="top"/>
          </w:tcPr>
          <w:p w14:paraId="60386D7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cstheme="minorEastAsia"/>
                <w:b w:val="0"/>
                <w:bCs/>
                <w:color w:val="212121"/>
                <w:spacing w:val="10"/>
                <w:sz w:val="22"/>
                <w:szCs w:val="22"/>
                <w:vertAlign w:val="baseline"/>
                <w:lang w:val="en-US" w:eastAsia="zh-CN"/>
              </w:rPr>
            </w:pPr>
          </w:p>
        </w:tc>
        <w:tc>
          <w:tcPr>
            <w:tcW w:w="6346" w:type="dxa"/>
            <w:vAlign w:val="top"/>
          </w:tcPr>
          <w:p w14:paraId="2A78B2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Theme="minorEastAsia" w:hAnsiTheme="minorEastAsia" w:cstheme="minorEastAsia"/>
                <w:b w:val="0"/>
                <w:bCs/>
                <w:color w:val="FF0000"/>
                <w:spacing w:val="10"/>
                <w:sz w:val="22"/>
                <w:szCs w:val="22"/>
                <w:vertAlign w:val="baseline"/>
                <w:lang w:val="en-US" w:eastAsia="zh-CN"/>
              </w:rPr>
            </w:pPr>
          </w:p>
        </w:tc>
      </w:tr>
      <w:tr w14:paraId="58133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tcPr>
          <w:p w14:paraId="2DF0925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r>
              <w:rPr>
                <w:rFonts w:hint="eastAsia" w:asciiTheme="minorEastAsia" w:hAnsiTheme="minorEastAsia" w:eastAsiaTheme="minorEastAsia" w:cstheme="minorEastAsia"/>
                <w:color w:val="212121"/>
                <w:w w:val="105"/>
                <w:sz w:val="22"/>
                <w:szCs w:val="22"/>
              </w:rPr>
              <w:t>说明</w:t>
            </w:r>
          </w:p>
        </w:tc>
        <w:tc>
          <w:tcPr>
            <w:tcW w:w="7216" w:type="dxa"/>
            <w:gridSpan w:val="2"/>
          </w:tcPr>
          <w:p w14:paraId="3A1F8E9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2"/>
                <w:szCs w:val="22"/>
                <w:vertAlign w:val="baseline"/>
                <w:lang w:eastAsia="zh-CN"/>
              </w:rPr>
            </w:pPr>
            <w:r>
              <w:rPr>
                <w:rFonts w:hint="eastAsia" w:asciiTheme="minorEastAsia" w:hAnsiTheme="minorEastAsia" w:eastAsiaTheme="minorEastAsia" w:cstheme="minorEastAsia"/>
                <w:color w:val="212121"/>
                <w:sz w:val="22"/>
                <w:szCs w:val="22"/>
              </w:rPr>
              <w:t>对于不允许偏离的实质性要求和条件，以</w:t>
            </w:r>
            <w:r>
              <w:rPr>
                <w:rFonts w:hint="eastAsia" w:asciiTheme="minorEastAsia" w:hAnsiTheme="minorEastAsia" w:eastAsiaTheme="minorEastAsia" w:cstheme="minorEastAsia"/>
                <w:color w:val="212121"/>
                <w:w w:val="95"/>
                <w:sz w:val="22"/>
                <w:szCs w:val="22"/>
              </w:rPr>
              <w:t>“★”</w:t>
            </w:r>
            <w:r>
              <w:rPr>
                <w:rFonts w:hint="eastAsia" w:asciiTheme="minorEastAsia" w:hAnsiTheme="minorEastAsia" w:eastAsiaTheme="minorEastAsia" w:cstheme="minorEastAsia"/>
                <w:color w:val="212121"/>
                <w:sz w:val="22"/>
                <w:szCs w:val="22"/>
              </w:rPr>
              <w:t>的方式标明。</w:t>
            </w:r>
          </w:p>
        </w:tc>
      </w:tr>
    </w:tbl>
    <w:p w14:paraId="5F4779F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color w:val="212121"/>
          <w:spacing w:val="10"/>
          <w:sz w:val="24"/>
          <w:szCs w:val="24"/>
        </w:rPr>
      </w:pPr>
      <w:r>
        <w:rPr>
          <w:rFonts w:hint="eastAsia" w:asciiTheme="minorEastAsia" w:hAnsiTheme="minorEastAsia" w:eastAsiaTheme="minorEastAsia" w:cstheme="minorEastAsia"/>
          <w:b/>
          <w:color w:val="212121"/>
          <w:spacing w:val="10"/>
          <w:sz w:val="24"/>
          <w:szCs w:val="24"/>
        </w:rPr>
        <w:t>六、评标办法</w:t>
      </w:r>
    </w:p>
    <w:p w14:paraId="711CF2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color w:val="212121"/>
          <w:w w:val="105"/>
          <w:sz w:val="24"/>
          <w:szCs w:val="24"/>
          <w:lang w:val="en-US" w:eastAsia="zh-CN"/>
        </w:rPr>
      </w:pPr>
      <w:r>
        <w:rPr>
          <w:rFonts w:hint="eastAsia" w:asciiTheme="minorEastAsia" w:hAnsiTheme="minorEastAsia" w:eastAsiaTheme="minorEastAsia" w:cstheme="minorEastAsia"/>
          <w:color w:val="212121"/>
          <w:w w:val="105"/>
          <w:sz w:val="24"/>
          <w:szCs w:val="24"/>
        </w:rPr>
        <w:t>最低评标价法</w:t>
      </w:r>
      <w:r>
        <w:rPr>
          <w:rFonts w:hint="eastAsia" w:asciiTheme="minorEastAsia" w:hAnsiTheme="minorEastAsia" w:cstheme="minorEastAsia"/>
          <w:color w:val="212121"/>
          <w:w w:val="105"/>
          <w:sz w:val="24"/>
          <w:szCs w:val="24"/>
          <w:lang w:val="en-US" w:eastAsia="zh-CN"/>
        </w:rPr>
        <w:t>/综合评分法</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2804B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4261" w:type="dxa"/>
            <w:vAlign w:val="top"/>
          </w:tcPr>
          <w:p w14:paraId="2D0C59AC">
            <w:pPr>
              <w:pStyle w:val="9"/>
              <w:spacing w:before="138"/>
              <w:ind w:left="1551" w:leftChars="0" w:right="1560" w:rightChars="0"/>
              <w:jc w:val="center"/>
              <w:rPr>
                <w:rFonts w:hint="eastAsia" w:asciiTheme="minorEastAsia" w:hAnsiTheme="minorEastAsia" w:eastAsiaTheme="minorEastAsia" w:cstheme="minorEastAsia"/>
                <w:b w:val="0"/>
                <w:bCs/>
                <w:color w:val="212121"/>
                <w:spacing w:val="10"/>
                <w:sz w:val="22"/>
                <w:szCs w:val="22"/>
                <w:vertAlign w:val="baseline"/>
                <w:lang w:eastAsia="zh-CN"/>
              </w:rPr>
            </w:pPr>
            <w:r>
              <w:rPr>
                <w:rFonts w:hint="eastAsia" w:asciiTheme="minorEastAsia" w:hAnsiTheme="minorEastAsia" w:eastAsiaTheme="minorEastAsia" w:cstheme="minorEastAsia"/>
                <w:b w:val="0"/>
                <w:bCs/>
                <w:color w:val="212121"/>
                <w:w w:val="105"/>
                <w:sz w:val="22"/>
                <w:szCs w:val="22"/>
              </w:rPr>
              <w:t>评审因素</w:t>
            </w:r>
          </w:p>
        </w:tc>
        <w:tc>
          <w:tcPr>
            <w:tcW w:w="4261" w:type="dxa"/>
          </w:tcPr>
          <w:p w14:paraId="0D47A27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color w:val="212121"/>
                <w:spacing w:val="10"/>
                <w:sz w:val="22"/>
                <w:szCs w:val="22"/>
                <w:vertAlign w:val="baseline"/>
                <w:lang w:eastAsia="zh-CN"/>
              </w:rPr>
            </w:pPr>
            <w:r>
              <w:rPr>
                <w:rFonts w:hint="eastAsia" w:asciiTheme="minorEastAsia" w:hAnsiTheme="minorEastAsia" w:eastAsiaTheme="minorEastAsia" w:cstheme="minorEastAsia"/>
                <w:b w:val="0"/>
                <w:bCs/>
                <w:color w:val="212121"/>
                <w:w w:val="105"/>
                <w:sz w:val="22"/>
                <w:szCs w:val="22"/>
              </w:rPr>
              <w:t>评分标准</w:t>
            </w:r>
          </w:p>
        </w:tc>
      </w:tr>
      <w:tr w14:paraId="337B5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top"/>
          </w:tcPr>
          <w:p w14:paraId="5D5ED903">
            <w:pPr>
              <w:pStyle w:val="9"/>
              <w:spacing w:before="138"/>
              <w:ind w:left="1551" w:leftChars="0" w:right="1560" w:rightChars="0"/>
              <w:jc w:val="center"/>
              <w:rPr>
                <w:rFonts w:hint="eastAsia" w:asciiTheme="minorEastAsia" w:hAnsiTheme="minorEastAsia" w:eastAsiaTheme="minorEastAsia" w:cstheme="minorEastAsia"/>
                <w:b w:val="0"/>
                <w:bCs/>
                <w:color w:val="212121"/>
                <w:spacing w:val="10"/>
                <w:sz w:val="22"/>
                <w:szCs w:val="22"/>
                <w:vertAlign w:val="baseline"/>
                <w:lang w:eastAsia="zh-CN"/>
              </w:rPr>
            </w:pPr>
            <w:r>
              <w:rPr>
                <w:rFonts w:hint="eastAsia" w:asciiTheme="minorEastAsia" w:hAnsiTheme="minorEastAsia" w:eastAsiaTheme="minorEastAsia" w:cstheme="minorEastAsia"/>
                <w:b w:val="0"/>
                <w:bCs/>
                <w:color w:val="212121"/>
                <w:w w:val="105"/>
                <w:sz w:val="22"/>
                <w:szCs w:val="22"/>
              </w:rPr>
              <w:t>分值构成</w:t>
            </w:r>
          </w:p>
        </w:tc>
        <w:tc>
          <w:tcPr>
            <w:tcW w:w="4261" w:type="dxa"/>
          </w:tcPr>
          <w:p w14:paraId="02FA2E08">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center"/>
              <w:textAlignment w:val="auto"/>
              <w:rPr>
                <w:rFonts w:hint="eastAsia" w:asciiTheme="minorEastAsia" w:hAnsiTheme="minorEastAsia" w:cstheme="minorEastAsia"/>
                <w:b w:val="0"/>
                <w:bCs/>
                <w:color w:val="212121"/>
                <w:spacing w:val="10"/>
                <w:sz w:val="22"/>
                <w:szCs w:val="22"/>
                <w:vertAlign w:val="baseline"/>
                <w:lang w:val="en-US" w:eastAsia="zh-CN"/>
              </w:rPr>
            </w:pPr>
            <w:r>
              <w:rPr>
                <w:rFonts w:hint="eastAsia" w:asciiTheme="minorEastAsia" w:hAnsiTheme="minorEastAsia" w:cstheme="minorEastAsia"/>
                <w:b w:val="0"/>
                <w:bCs/>
                <w:color w:val="212121"/>
                <w:spacing w:val="10"/>
                <w:sz w:val="22"/>
                <w:szCs w:val="22"/>
                <w:vertAlign w:val="baseline"/>
                <w:lang w:val="en-US" w:eastAsia="zh-CN"/>
              </w:rPr>
              <w:t>报价得分***</w:t>
            </w:r>
          </w:p>
          <w:p w14:paraId="7E99C911">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center"/>
              <w:textAlignment w:val="auto"/>
              <w:rPr>
                <w:rFonts w:hint="default" w:asciiTheme="minorEastAsia" w:hAnsiTheme="minorEastAsia" w:cstheme="minorEastAsia"/>
                <w:b w:val="0"/>
                <w:bCs/>
                <w:color w:val="212121"/>
                <w:spacing w:val="10"/>
                <w:sz w:val="22"/>
                <w:szCs w:val="22"/>
                <w:vertAlign w:val="baseline"/>
                <w:lang w:val="en-US" w:eastAsia="zh-CN"/>
              </w:rPr>
            </w:pPr>
            <w:r>
              <w:rPr>
                <w:rFonts w:hint="eastAsia" w:asciiTheme="minorEastAsia" w:hAnsiTheme="minorEastAsia" w:cstheme="minorEastAsia"/>
                <w:b w:val="0"/>
                <w:bCs/>
                <w:color w:val="212121"/>
                <w:spacing w:val="10"/>
                <w:sz w:val="22"/>
                <w:szCs w:val="22"/>
                <w:vertAlign w:val="baseline"/>
                <w:lang w:val="en-US" w:eastAsia="zh-CN"/>
              </w:rPr>
              <w:t>技术部分***</w:t>
            </w:r>
          </w:p>
          <w:p w14:paraId="31760828">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center"/>
              <w:textAlignment w:val="auto"/>
              <w:rPr>
                <w:rFonts w:hint="default" w:asciiTheme="minorEastAsia" w:hAnsiTheme="minorEastAsia" w:cstheme="minorEastAsia"/>
                <w:b w:val="0"/>
                <w:bCs/>
                <w:color w:val="212121"/>
                <w:spacing w:val="10"/>
                <w:sz w:val="22"/>
                <w:szCs w:val="22"/>
                <w:vertAlign w:val="baseline"/>
                <w:lang w:val="en-US" w:eastAsia="zh-CN"/>
              </w:rPr>
            </w:pPr>
            <w:r>
              <w:rPr>
                <w:rFonts w:hint="eastAsia" w:asciiTheme="minorEastAsia" w:hAnsiTheme="minorEastAsia" w:cstheme="minorEastAsia"/>
                <w:b w:val="0"/>
                <w:bCs/>
                <w:color w:val="212121"/>
                <w:spacing w:val="10"/>
                <w:sz w:val="22"/>
                <w:szCs w:val="22"/>
                <w:vertAlign w:val="baseline"/>
                <w:lang w:val="en-US" w:eastAsia="zh-CN"/>
              </w:rPr>
              <w:t>商务部分***</w:t>
            </w:r>
          </w:p>
        </w:tc>
      </w:tr>
    </w:tbl>
    <w:p w14:paraId="752128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482185B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Theme="minorEastAsia" w:hAnsiTheme="minorEastAsia" w:cstheme="minorEastAsia"/>
          <w:b w:val="0"/>
          <w:bCs/>
          <w:color w:val="212121"/>
          <w:spacing w:val="10"/>
          <w:sz w:val="24"/>
          <w:szCs w:val="24"/>
          <w:vertAlign w:val="baseline"/>
          <w:lang w:eastAsia="zh-CN"/>
        </w:rPr>
        <w:t>技术部分（</w:t>
      </w:r>
      <w:r>
        <w:rPr>
          <w:rFonts w:hint="eastAsia" w:asciiTheme="minorEastAsia" w:hAnsiTheme="minorEastAsia" w:cstheme="minorEastAsia"/>
          <w:b w:val="0"/>
          <w:bCs/>
          <w:color w:val="FF0000"/>
          <w:spacing w:val="10"/>
          <w:sz w:val="24"/>
          <w:szCs w:val="24"/>
          <w:vertAlign w:val="baseline"/>
          <w:lang w:val="en-US" w:eastAsia="zh-CN"/>
        </w:rPr>
        <w:t>**</w:t>
      </w:r>
      <w:r>
        <w:rPr>
          <w:rFonts w:hint="eastAsia" w:asciiTheme="minorEastAsia" w:hAnsiTheme="minorEastAsia" w:cstheme="minorEastAsia"/>
          <w:b w:val="0"/>
          <w:bCs/>
          <w:color w:val="212121"/>
          <w:spacing w:val="10"/>
          <w:sz w:val="24"/>
          <w:szCs w:val="24"/>
          <w:vertAlign w:val="baseline"/>
          <w:lang w:val="en-US" w:eastAsia="zh-CN"/>
        </w:rPr>
        <w:t>分</w:t>
      </w:r>
      <w:r>
        <w:rPr>
          <w:rFonts w:hint="eastAsia" w:asciiTheme="minorEastAsia" w:hAnsiTheme="minorEastAsia" w:cstheme="minorEastAsia"/>
          <w:b w:val="0"/>
          <w:bCs/>
          <w:color w:val="212121"/>
          <w:spacing w:val="10"/>
          <w:sz w:val="24"/>
          <w:szCs w:val="24"/>
          <w:vertAlign w:val="baseline"/>
          <w:lang w:eastAsia="zh-CN"/>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14:paraId="02ABE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7ADE09AB">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宋体" w:hAnsi="宋体" w:eastAsia="宋体" w:cs="宋体"/>
                <w:i w:val="0"/>
                <w:iCs w:val="0"/>
                <w:color w:val="000000"/>
                <w:kern w:val="0"/>
                <w:sz w:val="22"/>
                <w:szCs w:val="22"/>
                <w:u w:val="none"/>
                <w:lang w:val="en-US" w:eastAsia="zh-CN" w:bidi="ar"/>
              </w:rPr>
              <w:t>序号</w:t>
            </w:r>
          </w:p>
        </w:tc>
        <w:tc>
          <w:tcPr>
            <w:tcW w:w="1704" w:type="dxa"/>
            <w:vAlign w:val="center"/>
          </w:tcPr>
          <w:p w14:paraId="5AF51E0A">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宋体" w:hAnsi="宋体" w:eastAsia="宋体" w:cs="宋体"/>
                <w:i w:val="0"/>
                <w:iCs w:val="0"/>
                <w:color w:val="222222"/>
                <w:kern w:val="0"/>
                <w:sz w:val="21"/>
                <w:szCs w:val="21"/>
                <w:u w:val="none"/>
                <w:lang w:val="en-US" w:eastAsia="zh-CN" w:bidi="ar"/>
              </w:rPr>
              <w:t>评审因素</w:t>
            </w:r>
          </w:p>
        </w:tc>
        <w:tc>
          <w:tcPr>
            <w:tcW w:w="1704" w:type="dxa"/>
            <w:vAlign w:val="center"/>
          </w:tcPr>
          <w:p w14:paraId="5CE4F13E">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宋体" w:hAnsi="宋体" w:eastAsia="宋体" w:cs="宋体"/>
                <w:i w:val="0"/>
                <w:iCs w:val="0"/>
                <w:color w:val="222222"/>
                <w:kern w:val="0"/>
                <w:sz w:val="21"/>
                <w:szCs w:val="21"/>
                <w:u w:val="none"/>
                <w:lang w:val="en-US" w:eastAsia="zh-CN" w:bidi="ar"/>
              </w:rPr>
              <w:t>分值</w:t>
            </w:r>
          </w:p>
        </w:tc>
        <w:tc>
          <w:tcPr>
            <w:tcW w:w="1705" w:type="dxa"/>
            <w:vAlign w:val="center"/>
          </w:tcPr>
          <w:p w14:paraId="0959E566">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宋体" w:hAnsi="宋体" w:eastAsia="宋体" w:cs="宋体"/>
                <w:i w:val="0"/>
                <w:iCs w:val="0"/>
                <w:color w:val="222222"/>
                <w:kern w:val="0"/>
                <w:sz w:val="21"/>
                <w:szCs w:val="21"/>
                <w:u w:val="none"/>
                <w:lang w:val="en-US" w:eastAsia="zh-CN" w:bidi="ar"/>
              </w:rPr>
              <w:t>客观分</w:t>
            </w:r>
          </w:p>
        </w:tc>
        <w:tc>
          <w:tcPr>
            <w:tcW w:w="1705" w:type="dxa"/>
            <w:vAlign w:val="center"/>
          </w:tcPr>
          <w:p w14:paraId="7E4C5BEE">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default" w:ascii="Helvetica" w:hAnsi="Helvetica" w:eastAsia="Helvetica" w:cs="Helvetica"/>
                <w:i w:val="0"/>
                <w:iCs w:val="0"/>
                <w:color w:val="222222"/>
                <w:kern w:val="0"/>
                <w:sz w:val="21"/>
                <w:szCs w:val="21"/>
                <w:u w:val="none"/>
                <w:lang w:val="en-US" w:eastAsia="zh-CN" w:bidi="ar"/>
              </w:rPr>
              <w:t>评审标准</w:t>
            </w:r>
          </w:p>
        </w:tc>
      </w:tr>
      <w:tr w14:paraId="761B8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43B1EB1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4" w:type="dxa"/>
          </w:tcPr>
          <w:p w14:paraId="2831C3A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4" w:type="dxa"/>
          </w:tcPr>
          <w:p w14:paraId="11D0C18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5" w:type="dxa"/>
          </w:tcPr>
          <w:p w14:paraId="4C20220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heme="minorEastAsia" w:hAnsiTheme="minorEastAsia" w:eastAsiaTheme="minorEastAsia" w:cstheme="minorEastAsia"/>
                <w:b w:val="0"/>
                <w:bCs/>
                <w:color w:val="212121"/>
                <w:spacing w:val="10"/>
                <w:sz w:val="24"/>
                <w:szCs w:val="24"/>
                <w:vertAlign w:val="baseline"/>
                <w:lang w:val="en-US" w:eastAsia="zh-CN"/>
              </w:rPr>
            </w:pPr>
            <w:r>
              <w:rPr>
                <w:rFonts w:hint="eastAsia" w:asciiTheme="minorEastAsia" w:hAnsiTheme="minorEastAsia" w:cstheme="minorEastAsia"/>
                <w:b w:val="0"/>
                <w:bCs/>
                <w:color w:val="FF0000"/>
                <w:spacing w:val="10"/>
                <w:sz w:val="24"/>
                <w:szCs w:val="24"/>
                <w:vertAlign w:val="baseline"/>
                <w:lang w:eastAsia="zh-CN"/>
              </w:rPr>
              <w:t>是</w:t>
            </w:r>
            <w:r>
              <w:rPr>
                <w:rFonts w:hint="eastAsia" w:asciiTheme="minorEastAsia" w:hAnsiTheme="minorEastAsia" w:cstheme="minorEastAsia"/>
                <w:b w:val="0"/>
                <w:bCs/>
                <w:color w:val="FF0000"/>
                <w:spacing w:val="10"/>
                <w:sz w:val="24"/>
                <w:szCs w:val="24"/>
                <w:vertAlign w:val="baseline"/>
                <w:lang w:val="en-US" w:eastAsia="zh-CN"/>
              </w:rPr>
              <w:t>/否</w:t>
            </w:r>
          </w:p>
        </w:tc>
        <w:tc>
          <w:tcPr>
            <w:tcW w:w="1705" w:type="dxa"/>
          </w:tcPr>
          <w:p w14:paraId="2640086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r>
      <w:tr w14:paraId="1831A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21C4CF3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4" w:type="dxa"/>
          </w:tcPr>
          <w:p w14:paraId="3F124C3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4" w:type="dxa"/>
          </w:tcPr>
          <w:p w14:paraId="5140D9E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5" w:type="dxa"/>
          </w:tcPr>
          <w:p w14:paraId="0B0B48B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5" w:type="dxa"/>
          </w:tcPr>
          <w:p w14:paraId="2C5CA6E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r>
    </w:tbl>
    <w:p w14:paraId="50834B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720870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Theme="minorEastAsia" w:hAnsiTheme="minorEastAsia" w:cstheme="minorEastAsia"/>
          <w:b w:val="0"/>
          <w:bCs/>
          <w:color w:val="212121"/>
          <w:spacing w:val="10"/>
          <w:sz w:val="24"/>
          <w:szCs w:val="24"/>
          <w:vertAlign w:val="baseline"/>
          <w:lang w:eastAsia="zh-CN"/>
        </w:rPr>
        <w:t>商务部分（</w:t>
      </w:r>
      <w:r>
        <w:rPr>
          <w:rFonts w:hint="eastAsia" w:asciiTheme="minorEastAsia" w:hAnsiTheme="minorEastAsia" w:cstheme="minorEastAsia"/>
          <w:b w:val="0"/>
          <w:bCs/>
          <w:color w:val="FF0000"/>
          <w:spacing w:val="10"/>
          <w:sz w:val="24"/>
          <w:szCs w:val="24"/>
          <w:vertAlign w:val="baseline"/>
          <w:lang w:val="en-US" w:eastAsia="zh-CN"/>
        </w:rPr>
        <w:t>**</w:t>
      </w:r>
      <w:r>
        <w:rPr>
          <w:rFonts w:hint="eastAsia" w:asciiTheme="minorEastAsia" w:hAnsiTheme="minorEastAsia" w:cstheme="minorEastAsia"/>
          <w:b w:val="0"/>
          <w:bCs/>
          <w:color w:val="212121"/>
          <w:spacing w:val="10"/>
          <w:sz w:val="24"/>
          <w:szCs w:val="24"/>
          <w:vertAlign w:val="baseline"/>
          <w:lang w:val="en-US" w:eastAsia="zh-CN"/>
        </w:rPr>
        <w:t>分</w:t>
      </w:r>
      <w:r>
        <w:rPr>
          <w:rFonts w:hint="eastAsia" w:asciiTheme="minorEastAsia" w:hAnsiTheme="minorEastAsia" w:cstheme="minorEastAsia"/>
          <w:b w:val="0"/>
          <w:bCs/>
          <w:color w:val="212121"/>
          <w:spacing w:val="10"/>
          <w:sz w:val="24"/>
          <w:szCs w:val="24"/>
          <w:vertAlign w:val="baseline"/>
          <w:lang w:eastAsia="zh-CN"/>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14:paraId="66798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56260780">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宋体" w:hAnsi="宋体" w:eastAsia="宋体" w:cs="宋体"/>
                <w:i w:val="0"/>
                <w:iCs w:val="0"/>
                <w:color w:val="000000"/>
                <w:kern w:val="0"/>
                <w:sz w:val="22"/>
                <w:szCs w:val="22"/>
                <w:u w:val="none"/>
                <w:lang w:val="en-US" w:eastAsia="zh-CN" w:bidi="ar"/>
              </w:rPr>
              <w:t>序号</w:t>
            </w:r>
          </w:p>
        </w:tc>
        <w:tc>
          <w:tcPr>
            <w:tcW w:w="1704" w:type="dxa"/>
            <w:vAlign w:val="center"/>
          </w:tcPr>
          <w:p w14:paraId="73465149">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宋体" w:hAnsi="宋体" w:eastAsia="宋体" w:cs="宋体"/>
                <w:i w:val="0"/>
                <w:iCs w:val="0"/>
                <w:color w:val="222222"/>
                <w:kern w:val="0"/>
                <w:sz w:val="21"/>
                <w:szCs w:val="21"/>
                <w:u w:val="none"/>
                <w:lang w:val="en-US" w:eastAsia="zh-CN" w:bidi="ar"/>
              </w:rPr>
              <w:t>评审因素</w:t>
            </w:r>
          </w:p>
        </w:tc>
        <w:tc>
          <w:tcPr>
            <w:tcW w:w="1704" w:type="dxa"/>
            <w:vAlign w:val="center"/>
          </w:tcPr>
          <w:p w14:paraId="12C1B754">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宋体" w:hAnsi="宋体" w:eastAsia="宋体" w:cs="宋体"/>
                <w:i w:val="0"/>
                <w:iCs w:val="0"/>
                <w:color w:val="222222"/>
                <w:kern w:val="0"/>
                <w:sz w:val="21"/>
                <w:szCs w:val="21"/>
                <w:u w:val="none"/>
                <w:lang w:val="en-US" w:eastAsia="zh-CN" w:bidi="ar"/>
              </w:rPr>
              <w:t>分值</w:t>
            </w:r>
          </w:p>
        </w:tc>
        <w:tc>
          <w:tcPr>
            <w:tcW w:w="1705" w:type="dxa"/>
            <w:vAlign w:val="center"/>
          </w:tcPr>
          <w:p w14:paraId="1EEECE1E">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宋体" w:hAnsi="宋体" w:eastAsia="宋体" w:cs="宋体"/>
                <w:i w:val="0"/>
                <w:iCs w:val="0"/>
                <w:color w:val="222222"/>
                <w:kern w:val="0"/>
                <w:sz w:val="21"/>
                <w:szCs w:val="21"/>
                <w:u w:val="none"/>
                <w:lang w:val="en-US" w:eastAsia="zh-CN" w:bidi="ar"/>
              </w:rPr>
              <w:t>客观分</w:t>
            </w:r>
          </w:p>
        </w:tc>
        <w:tc>
          <w:tcPr>
            <w:tcW w:w="1705" w:type="dxa"/>
            <w:vAlign w:val="center"/>
          </w:tcPr>
          <w:p w14:paraId="2BF328C0">
            <w:pPr>
              <w:keepNext w:val="0"/>
              <w:keepLines w:val="0"/>
              <w:widowControl/>
              <w:suppressLineNumbers w:val="0"/>
              <w:jc w:val="center"/>
              <w:textAlignment w:val="center"/>
              <w:rPr>
                <w:rFonts w:hint="eastAsia" w:asciiTheme="minorEastAsia" w:hAnsiTheme="minorEastAsia" w:eastAsiaTheme="minorEastAsia" w:cstheme="minorEastAsia"/>
                <w:b w:val="0"/>
                <w:bCs/>
                <w:color w:val="212121"/>
                <w:spacing w:val="10"/>
                <w:sz w:val="24"/>
                <w:szCs w:val="24"/>
                <w:vertAlign w:val="baseline"/>
                <w:lang w:eastAsia="zh-CN"/>
              </w:rPr>
            </w:pPr>
            <w:r>
              <w:rPr>
                <w:rFonts w:hint="default" w:ascii="Helvetica" w:hAnsi="Helvetica" w:eastAsia="Helvetica" w:cs="Helvetica"/>
                <w:i w:val="0"/>
                <w:iCs w:val="0"/>
                <w:color w:val="222222"/>
                <w:kern w:val="0"/>
                <w:sz w:val="21"/>
                <w:szCs w:val="21"/>
                <w:u w:val="none"/>
                <w:lang w:val="en-US" w:eastAsia="zh-CN" w:bidi="ar"/>
              </w:rPr>
              <w:t>评审标准</w:t>
            </w:r>
          </w:p>
        </w:tc>
      </w:tr>
      <w:tr w14:paraId="0F6A4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14900A3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4" w:type="dxa"/>
          </w:tcPr>
          <w:p w14:paraId="0C5C69C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4" w:type="dxa"/>
          </w:tcPr>
          <w:p w14:paraId="74E22A9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5" w:type="dxa"/>
          </w:tcPr>
          <w:p w14:paraId="6B9A020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Theme="minorEastAsia" w:hAnsiTheme="minorEastAsia" w:cstheme="minorEastAsia"/>
                <w:b w:val="0"/>
                <w:bCs/>
                <w:color w:val="FF0000"/>
                <w:spacing w:val="10"/>
                <w:sz w:val="24"/>
                <w:szCs w:val="24"/>
                <w:vertAlign w:val="baseline"/>
                <w:lang w:eastAsia="zh-CN"/>
              </w:rPr>
              <w:t>是</w:t>
            </w:r>
            <w:r>
              <w:rPr>
                <w:rFonts w:hint="eastAsia" w:asciiTheme="minorEastAsia" w:hAnsiTheme="minorEastAsia" w:cstheme="minorEastAsia"/>
                <w:b w:val="0"/>
                <w:bCs/>
                <w:color w:val="FF0000"/>
                <w:spacing w:val="10"/>
                <w:sz w:val="24"/>
                <w:szCs w:val="24"/>
                <w:vertAlign w:val="baseline"/>
                <w:lang w:val="en-US" w:eastAsia="zh-CN"/>
              </w:rPr>
              <w:t>/否</w:t>
            </w:r>
          </w:p>
        </w:tc>
        <w:tc>
          <w:tcPr>
            <w:tcW w:w="1705" w:type="dxa"/>
          </w:tcPr>
          <w:p w14:paraId="140E792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r>
      <w:tr w14:paraId="3611F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45F3EA6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4" w:type="dxa"/>
          </w:tcPr>
          <w:p w14:paraId="309E917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4" w:type="dxa"/>
          </w:tcPr>
          <w:p w14:paraId="1CC170D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5" w:type="dxa"/>
          </w:tcPr>
          <w:p w14:paraId="6630CD1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c>
          <w:tcPr>
            <w:tcW w:w="1705" w:type="dxa"/>
          </w:tcPr>
          <w:p w14:paraId="5A832A9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tc>
      </w:tr>
    </w:tbl>
    <w:p w14:paraId="7775A8A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6D4E3D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r>
        <w:rPr>
          <w:rFonts w:hint="eastAsia" w:asciiTheme="minorEastAsia" w:hAnsiTheme="minorEastAsia" w:cstheme="minorEastAsia"/>
          <w:b w:val="0"/>
          <w:bCs/>
          <w:color w:val="212121"/>
          <w:spacing w:val="10"/>
          <w:sz w:val="24"/>
          <w:szCs w:val="24"/>
          <w:vertAlign w:val="baseline"/>
          <w:lang w:eastAsia="zh-CN"/>
        </w:rPr>
        <w:t>注：可以不设置商务部分得分</w:t>
      </w:r>
    </w:p>
    <w:p w14:paraId="56BDEF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77CC58C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38CD7EF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70F610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01E02BA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3AC20EA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5005C4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3079358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5096E00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4E5E75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43E7AF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p w14:paraId="3467AB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r>
        <w:rPr>
          <w:rStyle w:val="8"/>
          <w:rFonts w:hint="eastAsia" w:asciiTheme="minorEastAsia" w:hAnsiTheme="minorEastAsia" w:eastAsiaTheme="minorEastAsia" w:cstheme="minorEastAsia"/>
          <w:b/>
          <w:i w:val="0"/>
          <w:caps w:val="0"/>
          <w:color w:val="222222"/>
          <w:spacing w:val="0"/>
          <w:sz w:val="24"/>
          <w:szCs w:val="24"/>
          <w:shd w:val="clear" w:fill="FFFFFF"/>
        </w:rPr>
        <w:t>采购人代表授权函</w:t>
      </w:r>
    </w:p>
    <w:p w14:paraId="52A010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i w:val="0"/>
          <w:caps w:val="0"/>
          <w:color w:val="222222"/>
          <w:spacing w:val="0"/>
          <w:sz w:val="24"/>
          <w:szCs w:val="24"/>
          <w:shd w:val="clear" w:fill="FFFFFF"/>
          <w:lang w:eastAsia="zh-CN"/>
        </w:rPr>
        <w:t>国有资产管理处</w:t>
      </w:r>
      <w:r>
        <w:rPr>
          <w:rFonts w:hint="eastAsia" w:asciiTheme="minorEastAsia" w:hAnsiTheme="minorEastAsia" w:eastAsiaTheme="minorEastAsia" w:cstheme="minorEastAsia"/>
          <w:i w:val="0"/>
          <w:caps w:val="0"/>
          <w:color w:val="222222"/>
          <w:spacing w:val="0"/>
          <w:sz w:val="24"/>
          <w:szCs w:val="24"/>
          <w:shd w:val="clear" w:fill="FFFFFF"/>
        </w:rPr>
        <w:t>：</w:t>
      </w:r>
    </w:p>
    <w:p w14:paraId="6DF3091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sz w:val="24"/>
          <w:szCs w:val="24"/>
          <w:shd w:val="clear" w:fill="FFFFFF"/>
        </w:rPr>
        <w:t>现</w:t>
      </w:r>
      <w:r>
        <w:rPr>
          <w:rFonts w:hint="eastAsia" w:asciiTheme="minorEastAsia" w:hAnsiTheme="minorEastAsia" w:cstheme="minorEastAsia"/>
          <w:i w:val="0"/>
          <w:caps w:val="0"/>
          <w:color w:val="222222"/>
          <w:spacing w:val="0"/>
          <w:sz w:val="24"/>
          <w:szCs w:val="24"/>
          <w:shd w:val="clear" w:fill="FFFFFF"/>
          <w:lang w:eastAsia="zh-CN"/>
        </w:rPr>
        <w:t>推荐</w:t>
      </w:r>
      <w:r>
        <w:rPr>
          <w:rFonts w:hint="eastAsia" w:asciiTheme="minorEastAsia" w:hAnsiTheme="minorEastAsia" w:eastAsiaTheme="minorEastAsia" w:cstheme="minorEastAsia"/>
          <w:i w:val="0"/>
          <w:caps w:val="0"/>
          <w:color w:val="222222"/>
          <w:spacing w:val="0"/>
          <w:sz w:val="24"/>
          <w:szCs w:val="24"/>
          <w:shd w:val="clear" w:fill="FFFFFF"/>
        </w:rPr>
        <w:t>以下工作人员为我单位委派代表以采购人身份参加本次评审，并在评审过程中依法履行采购人代表的相关职责、权利和义务。</w:t>
      </w:r>
    </w:p>
    <w:p w14:paraId="798BE8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heme="minorEastAsia" w:hAnsiTheme="minorEastAsia" w:cstheme="minorEastAsia"/>
          <w:i w:val="0"/>
          <w:caps w:val="0"/>
          <w:color w:val="222222"/>
          <w:spacing w:val="0"/>
          <w:sz w:val="24"/>
          <w:szCs w:val="24"/>
          <w:u w:val="single"/>
          <w:shd w:val="clear" w:fill="FFFFFF"/>
          <w:lang w:val="en-US" w:eastAsia="zh-CN"/>
        </w:rPr>
      </w:pPr>
      <w:r>
        <w:rPr>
          <w:rFonts w:hint="eastAsia" w:asciiTheme="minorEastAsia" w:hAnsiTheme="minorEastAsia" w:eastAsiaTheme="minorEastAsia" w:cstheme="minorEastAsia"/>
          <w:i w:val="0"/>
          <w:caps w:val="0"/>
          <w:color w:val="222222"/>
          <w:spacing w:val="0"/>
          <w:sz w:val="24"/>
          <w:szCs w:val="24"/>
          <w:shd w:val="clear" w:fill="FFFFFF"/>
        </w:rPr>
        <w:t>项目名称：</w:t>
      </w:r>
      <w:r>
        <w:rPr>
          <w:rFonts w:hint="eastAsia" w:asciiTheme="minorEastAsia" w:hAnsiTheme="minorEastAsia" w:cstheme="minorEastAsia"/>
          <w:i w:val="0"/>
          <w:caps w:val="0"/>
          <w:color w:val="222222"/>
          <w:spacing w:val="0"/>
          <w:sz w:val="24"/>
          <w:szCs w:val="24"/>
          <w:u w:val="single"/>
          <w:shd w:val="clear" w:fill="FFFFFF"/>
          <w:lang w:val="en-US" w:eastAsia="zh-CN"/>
        </w:rPr>
        <w:t xml:space="preserve">  </w:t>
      </w:r>
    </w:p>
    <w:p w14:paraId="18F0F6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heme="minorEastAsia" w:hAnsiTheme="minorEastAsia" w:cstheme="minorEastAsia"/>
          <w:i w:val="0"/>
          <w:caps w:val="0"/>
          <w:color w:val="222222"/>
          <w:spacing w:val="0"/>
          <w:sz w:val="24"/>
          <w:szCs w:val="24"/>
          <w:u w:val="single"/>
          <w:shd w:val="clear" w:fill="FFFFFF"/>
          <w:lang w:val="en-US" w:eastAsia="zh-CN"/>
        </w:rPr>
      </w:pPr>
      <w:r>
        <w:rPr>
          <w:rFonts w:hint="eastAsia" w:asciiTheme="minorEastAsia" w:hAnsiTheme="minorEastAsia" w:eastAsiaTheme="minorEastAsia" w:cstheme="minorEastAsia"/>
          <w:i w:val="0"/>
          <w:caps w:val="0"/>
          <w:color w:val="222222"/>
          <w:spacing w:val="0"/>
          <w:sz w:val="24"/>
          <w:szCs w:val="24"/>
          <w:shd w:val="clear" w:fill="FFFFFF"/>
        </w:rPr>
        <w:t>项目编号：</w:t>
      </w:r>
      <w:r>
        <w:rPr>
          <w:rFonts w:hint="eastAsia" w:asciiTheme="minorEastAsia" w:hAnsiTheme="minorEastAsia" w:cstheme="minorEastAsia"/>
          <w:i w:val="0"/>
          <w:caps w:val="0"/>
          <w:color w:val="222222"/>
          <w:spacing w:val="0"/>
          <w:sz w:val="24"/>
          <w:szCs w:val="24"/>
          <w:u w:val="single"/>
          <w:shd w:val="clear" w:fill="FFFFFF"/>
          <w:lang w:val="en-US" w:eastAsia="zh-CN"/>
        </w:rPr>
        <w:t xml:space="preserve"> </w:t>
      </w:r>
    </w:p>
    <w:p w14:paraId="7E5E245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heme="minorEastAsia" w:hAnsiTheme="minorEastAsia" w:cstheme="minorEastAsia"/>
          <w:i w:val="0"/>
          <w:caps w:val="0"/>
          <w:color w:val="222222"/>
          <w:spacing w:val="0"/>
          <w:sz w:val="24"/>
          <w:szCs w:val="24"/>
          <w:u w:val="single"/>
          <w:shd w:val="clear" w:fill="FFFFFF"/>
          <w:lang w:val="en-US" w:eastAsia="zh-CN"/>
        </w:rPr>
      </w:pPr>
      <w:r>
        <w:rPr>
          <w:rFonts w:hint="eastAsia" w:asciiTheme="minorEastAsia" w:hAnsiTheme="minorEastAsia" w:cstheme="minorEastAsia"/>
          <w:i w:val="0"/>
          <w:caps w:val="0"/>
          <w:color w:val="222222"/>
          <w:spacing w:val="0"/>
          <w:sz w:val="24"/>
          <w:szCs w:val="24"/>
          <w:shd w:val="clear" w:fill="FFFFFF"/>
          <w:lang w:val="en-US" w:eastAsia="zh-CN"/>
        </w:rPr>
        <w:t>项目地点：</w:t>
      </w:r>
      <w:r>
        <w:rPr>
          <w:rFonts w:hint="eastAsia" w:asciiTheme="minorEastAsia" w:hAnsiTheme="minorEastAsia" w:cstheme="minorEastAsia"/>
          <w:i w:val="0"/>
          <w:caps w:val="0"/>
          <w:color w:val="222222"/>
          <w:spacing w:val="0"/>
          <w:sz w:val="24"/>
          <w:szCs w:val="24"/>
          <w:u w:val="single"/>
          <w:shd w:val="clear" w:fill="FFFFFF"/>
          <w:lang w:val="en-US" w:eastAsia="zh-CN"/>
        </w:rPr>
        <w:t xml:space="preserve">  </w:t>
      </w:r>
    </w:p>
    <w:p w14:paraId="6AB8FA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sz w:val="24"/>
          <w:szCs w:val="24"/>
          <w:shd w:val="clear" w:fill="FFFFFF"/>
        </w:rPr>
        <w:t>评审时间：2022年</w:t>
      </w:r>
      <w:r>
        <w:rPr>
          <w:rFonts w:hint="eastAsia" w:asciiTheme="minorEastAsia" w:hAnsiTheme="minorEastAsia" w:cstheme="minorEastAsia"/>
          <w:i w:val="0"/>
          <w:caps w:val="0"/>
          <w:color w:val="222222"/>
          <w:spacing w:val="0"/>
          <w:sz w:val="24"/>
          <w:szCs w:val="24"/>
          <w:shd w:val="clear" w:fill="FFFFFF"/>
          <w:lang w:val="en-US" w:eastAsia="zh-CN"/>
        </w:rPr>
        <w:t>**</w:t>
      </w:r>
      <w:r>
        <w:rPr>
          <w:rFonts w:hint="eastAsia" w:asciiTheme="minorEastAsia" w:hAnsiTheme="minorEastAsia" w:eastAsiaTheme="minorEastAsia" w:cstheme="minorEastAsia"/>
          <w:i w:val="0"/>
          <w:caps w:val="0"/>
          <w:color w:val="222222"/>
          <w:spacing w:val="0"/>
          <w:sz w:val="24"/>
          <w:szCs w:val="24"/>
          <w:shd w:val="clear" w:fill="FFFFFF"/>
        </w:rPr>
        <w:t>月</w:t>
      </w:r>
      <w:r>
        <w:rPr>
          <w:rFonts w:hint="eastAsia" w:asciiTheme="minorEastAsia" w:hAnsiTheme="minorEastAsia" w:cstheme="minorEastAsia"/>
          <w:i w:val="0"/>
          <w:caps w:val="0"/>
          <w:color w:val="222222"/>
          <w:spacing w:val="0"/>
          <w:sz w:val="24"/>
          <w:szCs w:val="24"/>
          <w:shd w:val="clear" w:fill="FFFFFF"/>
          <w:lang w:val="en-US" w:eastAsia="zh-CN"/>
        </w:rPr>
        <w:t>**</w:t>
      </w:r>
      <w:r>
        <w:rPr>
          <w:rFonts w:hint="eastAsia" w:asciiTheme="minorEastAsia" w:hAnsiTheme="minorEastAsia" w:eastAsiaTheme="minorEastAsia" w:cstheme="minorEastAsia"/>
          <w:i w:val="0"/>
          <w:caps w:val="0"/>
          <w:color w:val="222222"/>
          <w:spacing w:val="0"/>
          <w:sz w:val="24"/>
          <w:szCs w:val="24"/>
          <w:shd w:val="clear" w:fill="FFFFFF"/>
        </w:rPr>
        <w:t>日</w:t>
      </w:r>
    </w:p>
    <w:p w14:paraId="5AD0F52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sz w:val="24"/>
          <w:szCs w:val="24"/>
          <w:shd w:val="clear" w:fill="FFFFFF"/>
        </w:rPr>
        <w:t>采购人代表信息如下：</w:t>
      </w:r>
    </w:p>
    <w:tbl>
      <w:tblPr>
        <w:tblStyle w:val="5"/>
        <w:tblpPr w:leftFromText="180" w:rightFromText="180" w:vertAnchor="text" w:horzAnchor="page" w:tblpX="2271" w:tblpY="574"/>
        <w:tblOverlap w:val="never"/>
        <w:tblW w:w="8228" w:type="dxa"/>
        <w:tblInd w:w="0" w:type="dxa"/>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93"/>
        <w:gridCol w:w="1275"/>
        <w:gridCol w:w="3265"/>
        <w:gridCol w:w="2895"/>
      </w:tblGrid>
      <w:tr w14:paraId="7260BB60">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CellMar>
            <w:top w:w="0" w:type="dxa"/>
            <w:left w:w="0" w:type="dxa"/>
            <w:bottom w:w="0" w:type="dxa"/>
            <w:right w:w="0" w:type="dxa"/>
          </w:tblCellMar>
        </w:tblPrEx>
        <w:tc>
          <w:tcPr>
            <w:tcW w:w="79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4F10DB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kern w:val="0"/>
                <w:sz w:val="24"/>
                <w:szCs w:val="24"/>
                <w:lang w:val="en-US" w:eastAsia="zh-CN" w:bidi="ar"/>
              </w:rPr>
              <w:t>序号</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2ED171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kern w:val="0"/>
                <w:sz w:val="24"/>
                <w:szCs w:val="24"/>
                <w:lang w:val="en-US" w:eastAsia="zh-CN" w:bidi="ar"/>
              </w:rPr>
              <w:t>成员</w:t>
            </w:r>
          </w:p>
        </w:tc>
        <w:tc>
          <w:tcPr>
            <w:tcW w:w="326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08E9D7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kern w:val="0"/>
                <w:sz w:val="24"/>
                <w:szCs w:val="24"/>
                <w:lang w:val="en-US" w:eastAsia="zh-CN" w:bidi="ar"/>
              </w:rPr>
              <w:t>身份证号码</w:t>
            </w:r>
          </w:p>
        </w:tc>
        <w:tc>
          <w:tcPr>
            <w:tcW w:w="289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768BC5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kern w:val="0"/>
                <w:sz w:val="24"/>
                <w:szCs w:val="24"/>
                <w:lang w:val="en-US" w:eastAsia="zh-CN" w:bidi="ar"/>
              </w:rPr>
              <w:t>联系号码</w:t>
            </w:r>
          </w:p>
        </w:tc>
      </w:tr>
      <w:tr w14:paraId="7AA71135">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color="auto" w:fill="FFFFFF"/>
          <w:tblCellMar>
            <w:top w:w="0" w:type="dxa"/>
            <w:left w:w="0" w:type="dxa"/>
            <w:bottom w:w="0" w:type="dxa"/>
            <w:right w:w="0" w:type="dxa"/>
          </w:tblCellMar>
        </w:tblPrEx>
        <w:tc>
          <w:tcPr>
            <w:tcW w:w="79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1038DC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kern w:val="0"/>
                <w:sz w:val="24"/>
                <w:szCs w:val="24"/>
                <w:lang w:val="en-US" w:eastAsia="zh-CN" w:bidi="ar"/>
              </w:rPr>
              <w:t>1</w:t>
            </w:r>
          </w:p>
        </w:tc>
        <w:tc>
          <w:tcPr>
            <w:tcW w:w="12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5E89CC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p>
        </w:tc>
        <w:tc>
          <w:tcPr>
            <w:tcW w:w="326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169DC3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p>
        </w:tc>
        <w:tc>
          <w:tcPr>
            <w:tcW w:w="289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2A38F9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heme="minorEastAsia" w:hAnsiTheme="minorEastAsia" w:eastAsiaTheme="minorEastAsia" w:cstheme="minorEastAsia"/>
                <w:i w:val="0"/>
                <w:caps w:val="0"/>
                <w:color w:val="222222"/>
                <w:spacing w:val="0"/>
                <w:sz w:val="24"/>
                <w:szCs w:val="24"/>
              </w:rPr>
            </w:pPr>
          </w:p>
        </w:tc>
      </w:tr>
    </w:tbl>
    <w:p w14:paraId="295BC28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jc w:val="both"/>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sz w:val="24"/>
          <w:szCs w:val="24"/>
          <w:shd w:val="clear" w:fill="FFFFFF"/>
        </w:rPr>
        <w:t>被授权人员身份证件：</w:t>
      </w:r>
    </w:p>
    <w:p w14:paraId="7325EE4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Theme="minorEastAsia" w:hAnsiTheme="minorEastAsia" w:eastAsiaTheme="minorEastAsia" w:cstheme="minorEastAsia"/>
          <w:i w:val="0"/>
          <w:caps w:val="0"/>
          <w:color w:val="222222"/>
          <w:spacing w:val="0"/>
          <w:sz w:val="24"/>
          <w:szCs w:val="24"/>
        </w:rPr>
      </w:pPr>
    </w:p>
    <w:p w14:paraId="576CC2B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Theme="minorEastAsia" w:hAnsiTheme="minorEastAsia" w:eastAsiaTheme="minorEastAsia" w:cstheme="minorEastAsia"/>
          <w:i w:val="0"/>
          <w:caps w:val="0"/>
          <w:color w:val="222222"/>
          <w:spacing w:val="0"/>
          <w:sz w:val="24"/>
          <w:szCs w:val="24"/>
        </w:rPr>
      </w:pPr>
    </w:p>
    <w:p w14:paraId="6F4D99E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t>采购</w:t>
      </w:r>
      <w:r>
        <w:rPr>
          <w:rFonts w:hint="eastAsia" w:asciiTheme="minorEastAsia" w:hAnsiTheme="minorEastAsia" w:cstheme="minorEastAsia"/>
          <w:i w:val="0"/>
          <w:caps w:val="0"/>
          <w:color w:val="222222"/>
          <w:spacing w:val="0"/>
          <w:kern w:val="0"/>
          <w:sz w:val="24"/>
          <w:szCs w:val="24"/>
          <w:shd w:val="clear" w:fill="FFFFFF"/>
          <w:lang w:val="en-US" w:eastAsia="zh-CN" w:bidi="ar"/>
        </w:rPr>
        <w:t>部门</w:t>
      </w:r>
      <w:r>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t>盖章：</w:t>
      </w:r>
    </w:p>
    <w:p w14:paraId="5107960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pPr>
      <w:r>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drawing>
          <wp:inline distT="0" distB="0" distL="114300" distR="114300">
            <wp:extent cx="304800" cy="304800"/>
            <wp:effectExtent l="0" t="0" r="0"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14:paraId="06594C5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pPr>
    </w:p>
    <w:p w14:paraId="61316B7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pPr>
    </w:p>
    <w:p w14:paraId="71559CD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right"/>
        <w:textAlignment w:val="auto"/>
        <w:rPr>
          <w:rFonts w:hint="eastAsia" w:asciiTheme="minorEastAsia" w:hAnsiTheme="minorEastAsia" w:eastAsiaTheme="minorEastAsia" w:cstheme="minorEastAsia"/>
          <w:i w:val="0"/>
          <w:caps w:val="0"/>
          <w:color w:val="222222"/>
          <w:spacing w:val="0"/>
          <w:sz w:val="24"/>
          <w:szCs w:val="24"/>
        </w:rPr>
      </w:pPr>
      <w:r>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t>2022年</w:t>
      </w:r>
      <w:r>
        <w:rPr>
          <w:rFonts w:hint="eastAsia" w:asciiTheme="minorEastAsia" w:hAnsiTheme="minorEastAsia" w:cstheme="minorEastAsia"/>
          <w:i w:val="0"/>
          <w:caps w:val="0"/>
          <w:color w:val="222222"/>
          <w:spacing w:val="0"/>
          <w:kern w:val="0"/>
          <w:sz w:val="24"/>
          <w:szCs w:val="24"/>
          <w:shd w:val="clear" w:fill="FFFFFF"/>
          <w:lang w:val="en-US" w:eastAsia="zh-CN" w:bidi="ar"/>
        </w:rPr>
        <w:t>**</w:t>
      </w:r>
      <w:r>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t>月</w:t>
      </w:r>
      <w:r>
        <w:rPr>
          <w:rFonts w:hint="eastAsia" w:asciiTheme="minorEastAsia" w:hAnsiTheme="minorEastAsia" w:cstheme="minorEastAsia"/>
          <w:i w:val="0"/>
          <w:caps w:val="0"/>
          <w:color w:val="222222"/>
          <w:spacing w:val="0"/>
          <w:kern w:val="0"/>
          <w:sz w:val="24"/>
          <w:szCs w:val="24"/>
          <w:shd w:val="clear" w:fill="FFFFFF"/>
          <w:lang w:val="en-US" w:eastAsia="zh-CN" w:bidi="ar"/>
        </w:rPr>
        <w:t>**</w:t>
      </w:r>
      <w:r>
        <w:rPr>
          <w:rFonts w:hint="eastAsia" w:asciiTheme="minorEastAsia" w:hAnsiTheme="minorEastAsia" w:eastAsiaTheme="minorEastAsia" w:cstheme="minorEastAsia"/>
          <w:i w:val="0"/>
          <w:caps w:val="0"/>
          <w:color w:val="222222"/>
          <w:spacing w:val="0"/>
          <w:kern w:val="0"/>
          <w:sz w:val="24"/>
          <w:szCs w:val="24"/>
          <w:shd w:val="clear" w:fill="FFFFFF"/>
          <w:lang w:val="en-US" w:eastAsia="zh-CN" w:bidi="ar"/>
        </w:rPr>
        <w:t>日</w:t>
      </w:r>
    </w:p>
    <w:p w14:paraId="21D6C7D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Theme="minorEastAsia" w:hAnsiTheme="minorEastAsia" w:eastAsiaTheme="minorEastAsia" w:cstheme="minorEastAsia"/>
          <w:b w:val="0"/>
          <w:bCs/>
          <w:color w:val="212121"/>
          <w:spacing w:val="10"/>
          <w:sz w:val="24"/>
          <w:szCs w:val="24"/>
          <w:vertAlign w:val="baseli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F0982"/>
    <w:multiLevelType w:val="singleLevel"/>
    <w:tmpl w:val="90DF0982"/>
    <w:lvl w:ilvl="0" w:tentative="0">
      <w:start w:val="2"/>
      <w:numFmt w:val="decimal"/>
      <w:lvlText w:val="%1."/>
      <w:lvlJc w:val="left"/>
      <w:pPr>
        <w:tabs>
          <w:tab w:val="left" w:pos="312"/>
        </w:tabs>
      </w:pPr>
    </w:lvl>
  </w:abstractNum>
  <w:abstractNum w:abstractNumId="1">
    <w:nsid w:val="E4B20574"/>
    <w:multiLevelType w:val="singleLevel"/>
    <w:tmpl w:val="E4B20574"/>
    <w:lvl w:ilvl="0" w:tentative="0">
      <w:start w:val="3"/>
      <w:numFmt w:val="chineseCounting"/>
      <w:suff w:val="nothing"/>
      <w:lvlText w:val="%1、"/>
      <w:lvlJc w:val="left"/>
      <w:rPr>
        <w:rFonts w:hint="eastAsia"/>
      </w:rPr>
    </w:lvl>
  </w:abstractNum>
  <w:abstractNum w:abstractNumId="2">
    <w:nsid w:val="F8AA065E"/>
    <w:multiLevelType w:val="singleLevel"/>
    <w:tmpl w:val="F8AA065E"/>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0YmMzNWNmNDE2ODVmZTE3NDFhYzNlMTdkNDA2NzcifQ=="/>
  </w:docVars>
  <w:rsids>
    <w:rsidRoot w:val="4B305E76"/>
    <w:rsid w:val="057A5857"/>
    <w:rsid w:val="14E97216"/>
    <w:rsid w:val="2C5F2AEF"/>
    <w:rsid w:val="32BC093C"/>
    <w:rsid w:val="39CE4E44"/>
    <w:rsid w:val="3CA93736"/>
    <w:rsid w:val="43AE78EE"/>
    <w:rsid w:val="4B305E76"/>
    <w:rsid w:val="600048B0"/>
    <w:rsid w:val="604A5604"/>
    <w:rsid w:val="6D6C1828"/>
    <w:rsid w:val="6F5F1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17"/>
      <w:szCs w:val="17"/>
      <w:lang w:val="zh-CN" w:eastAsia="zh-CN" w:bidi="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paragraph" w:customStyle="1" w:styleId="9">
    <w:name w:val="Table Paragraph"/>
    <w:basedOn w:val="1"/>
    <w:qFormat/>
    <w:uiPriority w:val="1"/>
    <w:rPr>
      <w:rFonts w:ascii="宋体" w:hAnsi="宋体" w:eastAsia="宋体" w:cs="宋体"/>
      <w:lang w:val="zh-CN" w:eastAsia="zh-CN" w:bidi="zh-CN"/>
    </w:rPr>
  </w:style>
  <w:style w:type="paragraph" w:styleId="10">
    <w:name w:val="List Paragraph"/>
    <w:basedOn w:val="1"/>
    <w:qFormat/>
    <w:uiPriority w:val="1"/>
    <w:pPr>
      <w:ind w:left="287" w:hanging="173"/>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1721</Words>
  <Characters>1937</Characters>
  <Lines>0</Lines>
  <Paragraphs>0</Paragraphs>
  <TotalTime>5</TotalTime>
  <ScaleCrop>false</ScaleCrop>
  <LinksUpToDate>false</LinksUpToDate>
  <CharactersWithSpaces>1946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2022-04-19T01:02:00Z</dcterms:created>
  <dc:creator>Administrator</dc:creator>
  <cp:lastModifiedBy>~~Z~~</cp:lastModifiedBy>
  <dcterms:modified xsi:type="dcterms:W3CDTF">2025-11-27T00:51:50Z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A4E616F3A77E4A15B30866FC5E765244</vt:lpwstr>
  </property>
  <property fmtid="{D5CDD505-2E9C-101B-9397-08002B2CF9AE}" pid="4" name="KSOTemplateDocerSaveRecord">
    <vt:lpwstr>eyJoZGlkIjoiN2U5ZWZlOGZiNDdlZmIyNDJkZTE0YjczYjc1Yjc2MjQiLCJ1c2VySWQiOiIzMTQzMDk1MDQifQ==</vt:lpwstr>
  </property>
</Properties>
</file>