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7D463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jc w:val="center"/>
        <w:textAlignment w:val="auto"/>
        <w:rPr>
          <w:rFonts w:hint="eastAsia" w:ascii="方正小标宋简体" w:eastAsia="方正小标宋简体"/>
          <w:b/>
          <w:sz w:val="36"/>
          <w:szCs w:val="36"/>
        </w:rPr>
      </w:pPr>
      <w:r>
        <w:rPr>
          <w:rFonts w:hint="eastAsia" w:ascii="黑体" w:hAnsi="黑体" w:eastAsia="黑体"/>
          <w:b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郭荣煌</w:t>
      </w:r>
      <w:r>
        <w:rPr>
          <w:rFonts w:hint="eastAsia" w:ascii="方正小标宋简体" w:eastAsia="方正小标宋简体"/>
          <w:b/>
          <w:sz w:val="36"/>
          <w:szCs w:val="36"/>
        </w:rPr>
        <w:t>同志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2024</w:t>
      </w:r>
      <w:r>
        <w:rPr>
          <w:rFonts w:hint="eastAsia" w:ascii="方正小标宋简体" w:eastAsia="方正小标宋简体"/>
          <w:b/>
          <w:sz w:val="36"/>
          <w:szCs w:val="36"/>
        </w:rPr>
        <w:t>年～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2025</w:t>
      </w:r>
      <w:r>
        <w:rPr>
          <w:rFonts w:hint="eastAsia" w:ascii="方正小标宋简体" w:eastAsia="方正小标宋简体"/>
          <w:b/>
          <w:sz w:val="36"/>
          <w:szCs w:val="36"/>
        </w:rPr>
        <w:t>年度工作总结</w:t>
      </w:r>
    </w:p>
    <w:p w14:paraId="2E9EADF1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jc w:val="center"/>
        <w:textAlignment w:val="auto"/>
        <w:rPr>
          <w:rFonts w:hint="default" w:ascii="方正小标宋简体" w:eastAsia="方正小标宋简体"/>
          <w:b/>
          <w:sz w:val="36"/>
          <w:szCs w:val="36"/>
          <w:lang w:val="en-US" w:eastAsia="zh-CN"/>
        </w:rPr>
      </w:pPr>
    </w:p>
    <w:p w14:paraId="2C987595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一、个人自然情况</w:t>
      </w:r>
    </w:p>
    <w:p w14:paraId="22A3192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郭荣煌，女，1996年05月出生，汉，群众，助教，硕士。2023年06月毕业于杭州师范大学学校（护理学院）。2023年09月于齐齐哈尔医学院参加工作。</w:t>
      </w:r>
    </w:p>
    <w:p w14:paraId="7982B772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3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二、个人思想表现</w:t>
      </w:r>
    </w:p>
    <w:p w14:paraId="7F53382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在过去的一学年中，本人始终注重加强思想政治理论学习，坚持正确的政治方向，不断提高自身的政治觉悟和理论水平。能够认真学习党的理论创新成果和重要会议精神，自觉在思想上政治上行动上同党中央保持高度一致，深刻领悟“两个确立”的决定性意义，增强“四个意识”、坚定“四个自信”、做到“两个维护”。积极践行社会主义核心价值观，恪守教师职业道德规范，将立德树人根本任务内化于心、外化于行，做到了为人师表，关爱学生，展现了良好的思想政治素质和精神风貌。</w:t>
      </w:r>
    </w:p>
    <w:p w14:paraId="57A26A66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3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三、个人工作表现</w:t>
      </w:r>
    </w:p>
    <w:p w14:paraId="6CE2CE0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在工作表现方面，本人始终以高度的责任感和饱满的热情投入教学与科研工作。本学年累计完成课堂教学当量282.4学时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，教学态度认真，教学效果良好，注重培养学生的创新思维与实践能力。科研方面取得一定进展，共发表SCI论文三篇，其中以共同第一作者身份发表一篇，第二作者一篇，第五作者一篇，体现了良好的团队协作与科研探索能力。同时，积极投身教研与科研项目申报，成功申请厅局级课题一项、校级教研课题一项及科研课题一项，并作为核心成员（排名第二）荣获校级教师教学创新大赛团队一等奖，展现了较强的综合业务能力和团队贡献。</w:t>
      </w:r>
    </w:p>
    <w:p w14:paraId="0E112056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3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四、主要缺点及不足</w:t>
      </w:r>
    </w:p>
    <w:p w14:paraId="74D4253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回顾过去，我也清醒地认识到自身存在一些不足之处。主要表现在：一是理论学习的系统性和深度仍有待加强，运用党的创新理论指导实践、推动工作的能力需进一步提升；二是科研工作的原创性和影响力尚有较大提升空间，高水平的独立研究成果有待突破；三是在教学方法的创新性与前沿知识的融合方面，还需进一步探索和实践。</w:t>
      </w:r>
    </w:p>
    <w:p w14:paraId="35541A2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针对以上不足，我将在今后的工作中努力改进：一是持续深化理论武装，坚持读原著、学原文、悟原理，切实提高政治理论素养和指导实践的能力。二是聚焦学术前沿，潜心钻研，力争在高质量科研成果产出上实现新的突破，同时加强科研团队建设与协同攻关。三是深入探索智慧教育背景下的教学模式改革，将最新科研成果融入教学过程，不断提升教书育人本领，为学校高质量发展贡献更大力量。</w:t>
      </w:r>
    </w:p>
    <w:p w14:paraId="7C221E4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 w14:paraId="2CC3A021"/>
    <w:sectPr>
      <w:footerReference r:id="rId5" w:type="first"/>
      <w:footerReference r:id="rId3" w:type="default"/>
      <w:footerReference r:id="rId4" w:type="even"/>
      <w:pgSz w:w="11906" w:h="16838"/>
      <w:pgMar w:top="1984" w:right="1474" w:bottom="1417" w:left="1587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9BA92">
    <w:pPr>
      <w:pStyle w:val="2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3DA70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3DA70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E4045">
    <w:pPr>
      <w:pStyle w:val="2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0523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00523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BC3E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C6B8E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C6B8E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422B55"/>
    <w:rsid w:val="756F295B"/>
    <w:rsid w:val="75D9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2025-08-28T08:19:10Z</dcterms:created>
  <dc:creator>Administrator</dc:creator>
  <cp:lastModifiedBy>不被遗忘的记忆</cp:lastModifiedBy>
  <dcterms:modified xsi:type="dcterms:W3CDTF">2025-08-28T08:49:55Z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eyJoZGlkIjoiNWZhNmE0ODU4YzEyYjVkYjZhMDU4NmQxNGVhZGYyMTUiLCJ1c2VySWQiOiIyOTYxMzg1NDAifQ==</vt:lpwstr>
  </property>
  <property fmtid="{D5CDD505-2E9C-101B-9397-08002B2CF9AE}" pid="4" name="ICV">
    <vt:lpwstr>20BB3C337E0E4ECAB574DE9B876FA015_13</vt:lpwstr>
  </property>
</Properties>
</file>